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79" w:rsidRPr="00FF7E79" w:rsidRDefault="00FF7E79" w:rsidP="00FF7E79">
      <w:pPr>
        <w:autoSpaceDE w:val="0"/>
        <w:autoSpaceDN w:val="0"/>
        <w:adjustRightInd w:val="0"/>
        <w:spacing w:before="0" w:after="0"/>
        <w:jc w:val="left"/>
        <w:rPr>
          <w:color w:val="000000"/>
          <w:sz w:val="23"/>
          <w:szCs w:val="23"/>
          <w:lang w:val="en-GB"/>
        </w:rPr>
      </w:pPr>
    </w:p>
    <w:p w:rsidR="008F219C" w:rsidRDefault="00FF7E79" w:rsidP="008F219C">
      <w:pPr>
        <w:autoSpaceDE w:val="0"/>
        <w:autoSpaceDN w:val="0"/>
        <w:adjustRightInd w:val="0"/>
        <w:spacing w:before="0" w:after="0"/>
        <w:jc w:val="right"/>
        <w:rPr>
          <w:b/>
          <w:bCs/>
          <w:i/>
          <w:iCs/>
          <w:color w:val="000000"/>
          <w:sz w:val="23"/>
          <w:szCs w:val="23"/>
        </w:rPr>
      </w:pPr>
      <w:r w:rsidRPr="00FF7E79">
        <w:rPr>
          <w:b/>
          <w:bCs/>
          <w:i/>
          <w:iCs/>
          <w:color w:val="000000"/>
          <w:sz w:val="23"/>
          <w:szCs w:val="23"/>
          <w:lang w:val="en-GB"/>
        </w:rPr>
        <w:t>ПРОЕКТ!</w:t>
      </w:r>
    </w:p>
    <w:p w:rsidR="00FF7E79" w:rsidRPr="00FF7E79" w:rsidRDefault="00FF7E79" w:rsidP="008F219C">
      <w:pPr>
        <w:autoSpaceDE w:val="0"/>
        <w:autoSpaceDN w:val="0"/>
        <w:adjustRightInd w:val="0"/>
        <w:spacing w:before="0" w:after="0"/>
        <w:jc w:val="right"/>
        <w:rPr>
          <w:color w:val="000000"/>
          <w:sz w:val="23"/>
          <w:szCs w:val="23"/>
          <w:lang w:val="en-GB"/>
        </w:rPr>
      </w:pPr>
      <w:r w:rsidRPr="00FF7E79">
        <w:rPr>
          <w:b/>
          <w:bCs/>
          <w:i/>
          <w:iCs/>
          <w:color w:val="000000"/>
          <w:sz w:val="23"/>
          <w:szCs w:val="23"/>
          <w:lang w:val="en-GB"/>
        </w:rPr>
        <w:t xml:space="preserve"> </w:t>
      </w:r>
    </w:p>
    <w:p w:rsidR="00FF7E79" w:rsidRPr="00FF7E79" w:rsidRDefault="00FF7E79" w:rsidP="00FF7E79">
      <w:pPr>
        <w:autoSpaceDE w:val="0"/>
        <w:autoSpaceDN w:val="0"/>
        <w:adjustRightInd w:val="0"/>
        <w:spacing w:before="0" w:after="0"/>
        <w:jc w:val="center"/>
        <w:rPr>
          <w:color w:val="000000"/>
          <w:sz w:val="23"/>
          <w:szCs w:val="23"/>
          <w:lang w:val="en-GB"/>
        </w:rPr>
      </w:pPr>
      <w:r w:rsidRPr="00FF7E79">
        <w:rPr>
          <w:b/>
          <w:bCs/>
          <w:color w:val="000000"/>
          <w:sz w:val="23"/>
          <w:szCs w:val="23"/>
          <w:lang w:val="en-GB"/>
        </w:rPr>
        <w:t xml:space="preserve">Д О Г О В О Р </w:t>
      </w:r>
    </w:p>
    <w:p w:rsidR="00FF7E79" w:rsidRPr="00FF7E79" w:rsidRDefault="00FF7E79" w:rsidP="00FF7E79">
      <w:pPr>
        <w:autoSpaceDE w:val="0"/>
        <w:autoSpaceDN w:val="0"/>
        <w:adjustRightInd w:val="0"/>
        <w:spacing w:before="0" w:after="0"/>
        <w:jc w:val="center"/>
        <w:rPr>
          <w:color w:val="000000"/>
          <w:sz w:val="23"/>
          <w:szCs w:val="23"/>
          <w:lang w:val="en-GB"/>
        </w:rPr>
      </w:pPr>
      <w:r w:rsidRPr="00FF7E79">
        <w:rPr>
          <w:b/>
          <w:bCs/>
          <w:color w:val="000000"/>
          <w:sz w:val="23"/>
          <w:szCs w:val="23"/>
          <w:lang w:val="en-GB"/>
        </w:rPr>
        <w:t xml:space="preserve">ЗА ОБЩЕСТВЕНА ПОРЪЧКА </w:t>
      </w:r>
    </w:p>
    <w:p w:rsidR="00FF7E79" w:rsidRDefault="00FF7E79" w:rsidP="00FF7E79">
      <w:pPr>
        <w:autoSpaceDE w:val="0"/>
        <w:autoSpaceDN w:val="0"/>
        <w:adjustRightInd w:val="0"/>
        <w:spacing w:before="0" w:after="0"/>
        <w:jc w:val="center"/>
        <w:rPr>
          <w:b/>
          <w:bCs/>
          <w:color w:val="000000"/>
          <w:sz w:val="23"/>
          <w:szCs w:val="23"/>
        </w:rPr>
      </w:pPr>
      <w:r w:rsidRPr="00FF7E79">
        <w:rPr>
          <w:b/>
          <w:bCs/>
          <w:color w:val="000000"/>
          <w:sz w:val="23"/>
          <w:szCs w:val="23"/>
          <w:lang w:val="en-GB"/>
        </w:rPr>
        <w:t>№BG16RFOP001-1.0</w:t>
      </w:r>
      <w:r w:rsidR="008F219C">
        <w:rPr>
          <w:b/>
          <w:bCs/>
          <w:color w:val="000000"/>
          <w:sz w:val="23"/>
          <w:szCs w:val="23"/>
        </w:rPr>
        <w:t>18</w:t>
      </w:r>
      <w:r w:rsidRPr="00FF7E79">
        <w:rPr>
          <w:b/>
          <w:bCs/>
          <w:color w:val="000000"/>
          <w:sz w:val="23"/>
          <w:szCs w:val="23"/>
          <w:lang w:val="en-GB"/>
        </w:rPr>
        <w:t xml:space="preserve">…… </w:t>
      </w:r>
    </w:p>
    <w:p w:rsidR="008F219C" w:rsidRPr="008F219C" w:rsidRDefault="008F219C" w:rsidP="00FF7E79">
      <w:pPr>
        <w:autoSpaceDE w:val="0"/>
        <w:autoSpaceDN w:val="0"/>
        <w:adjustRightInd w:val="0"/>
        <w:spacing w:before="0" w:after="0"/>
        <w:jc w:val="center"/>
        <w:rPr>
          <w:color w:val="000000"/>
          <w:sz w:val="23"/>
          <w:szCs w:val="23"/>
        </w:rPr>
      </w:pPr>
    </w:p>
    <w:p w:rsidR="00FF7E79" w:rsidRPr="00FF7E79" w:rsidRDefault="00FF7E79" w:rsidP="008F219C">
      <w:pPr>
        <w:autoSpaceDE w:val="0"/>
        <w:autoSpaceDN w:val="0"/>
        <w:adjustRightInd w:val="0"/>
        <w:spacing w:before="0" w:after="0"/>
        <w:ind w:firstLine="720"/>
        <w:rPr>
          <w:color w:val="000000"/>
          <w:sz w:val="23"/>
          <w:szCs w:val="23"/>
          <w:lang w:val="en-GB"/>
        </w:rPr>
      </w:pPr>
      <w:proofErr w:type="gramStart"/>
      <w:r w:rsidRPr="00FF7E79">
        <w:rPr>
          <w:color w:val="000000"/>
          <w:sz w:val="23"/>
          <w:szCs w:val="23"/>
          <w:lang w:val="en-GB"/>
        </w:rPr>
        <w:t>Днес, ………….</w:t>
      </w:r>
      <w:proofErr w:type="gramEnd"/>
      <w:r w:rsidRPr="00FF7E79">
        <w:rPr>
          <w:color w:val="000000"/>
          <w:sz w:val="23"/>
          <w:szCs w:val="23"/>
          <w:lang w:val="en-GB"/>
        </w:rPr>
        <w:t xml:space="preserve">2016 г., в гр. </w:t>
      </w:r>
      <w:r w:rsidR="008F219C">
        <w:rPr>
          <w:color w:val="000000"/>
          <w:sz w:val="23"/>
          <w:szCs w:val="23"/>
        </w:rPr>
        <w:t>Перник</w:t>
      </w:r>
      <w:r w:rsidRPr="00FF7E79">
        <w:rPr>
          <w:color w:val="000000"/>
          <w:sz w:val="23"/>
          <w:szCs w:val="23"/>
          <w:lang w:val="en-GB"/>
        </w:rPr>
        <w:t xml:space="preserve">, между: </w:t>
      </w:r>
    </w:p>
    <w:p w:rsidR="00FF7E79" w:rsidRPr="00FF7E79" w:rsidRDefault="00FF7E79" w:rsidP="00751057">
      <w:pPr>
        <w:autoSpaceDE w:val="0"/>
        <w:autoSpaceDN w:val="0"/>
        <w:adjustRightInd w:val="0"/>
        <w:spacing w:before="0" w:after="0"/>
        <w:rPr>
          <w:color w:val="000000"/>
          <w:sz w:val="23"/>
          <w:szCs w:val="23"/>
          <w:lang w:val="en-GB"/>
        </w:rPr>
      </w:pPr>
      <w:proofErr w:type="gramStart"/>
      <w:r w:rsidRPr="00FF7E79">
        <w:rPr>
          <w:b/>
          <w:bCs/>
          <w:color w:val="000000"/>
          <w:sz w:val="23"/>
          <w:szCs w:val="23"/>
          <w:lang w:val="en-GB"/>
        </w:rPr>
        <w:t xml:space="preserve">ОБЩИНА </w:t>
      </w:r>
      <w:r w:rsidR="008F219C">
        <w:rPr>
          <w:b/>
          <w:bCs/>
          <w:color w:val="000000"/>
          <w:sz w:val="23"/>
          <w:szCs w:val="23"/>
        </w:rPr>
        <w:t>ПЕРНИК</w:t>
      </w:r>
      <w:r w:rsidRPr="00FF7E79">
        <w:rPr>
          <w:color w:val="000000"/>
          <w:sz w:val="23"/>
          <w:szCs w:val="23"/>
          <w:lang w:val="en-GB"/>
        </w:rPr>
        <w:t>, със седалище и адрес на управление гр.</w:t>
      </w:r>
      <w:proofErr w:type="gramEnd"/>
      <w:r w:rsidRPr="00FF7E79">
        <w:rPr>
          <w:color w:val="000000"/>
          <w:sz w:val="23"/>
          <w:szCs w:val="23"/>
          <w:lang w:val="en-GB"/>
        </w:rPr>
        <w:t xml:space="preserve"> </w:t>
      </w:r>
      <w:r w:rsidR="008F219C">
        <w:rPr>
          <w:color w:val="000000"/>
          <w:sz w:val="23"/>
          <w:szCs w:val="23"/>
        </w:rPr>
        <w:t>Перник</w:t>
      </w:r>
      <w:r w:rsidRPr="00FF7E79">
        <w:rPr>
          <w:color w:val="000000"/>
          <w:sz w:val="23"/>
          <w:szCs w:val="23"/>
          <w:lang w:val="en-GB"/>
        </w:rPr>
        <w:t xml:space="preserve">, пл. </w:t>
      </w:r>
      <w:r w:rsidR="00515105" w:rsidRPr="00515105">
        <w:rPr>
          <w:color w:val="000000"/>
          <w:sz w:val="23"/>
          <w:szCs w:val="23"/>
          <w:lang w:val="en-US"/>
        </w:rPr>
        <w:t>Св. Иван Рилски №1а</w:t>
      </w:r>
      <w:r w:rsidRPr="00FF7E79">
        <w:rPr>
          <w:color w:val="000000"/>
          <w:sz w:val="23"/>
          <w:szCs w:val="23"/>
          <w:lang w:val="en-GB"/>
        </w:rPr>
        <w:t xml:space="preserve">, </w:t>
      </w:r>
      <w:r w:rsidR="00132AAF">
        <w:rPr>
          <w:color w:val="000000"/>
          <w:sz w:val="23"/>
          <w:szCs w:val="23"/>
        </w:rPr>
        <w:t>ЕИК</w:t>
      </w:r>
      <w:r w:rsidRPr="00FF7E79">
        <w:rPr>
          <w:color w:val="000000"/>
          <w:sz w:val="23"/>
          <w:szCs w:val="23"/>
          <w:lang w:val="en-GB"/>
        </w:rPr>
        <w:t xml:space="preserve"> </w:t>
      </w:r>
      <w:r w:rsidR="00132AAF" w:rsidRPr="00132AAF">
        <w:rPr>
          <w:color w:val="000000"/>
          <w:sz w:val="23"/>
          <w:szCs w:val="23"/>
        </w:rPr>
        <w:t>000386751</w:t>
      </w:r>
      <w:r w:rsidRPr="00FF7E79">
        <w:rPr>
          <w:color w:val="000000"/>
          <w:sz w:val="23"/>
          <w:szCs w:val="23"/>
          <w:lang w:val="en-GB"/>
        </w:rPr>
        <w:t xml:space="preserve">, Идн. номер по ДДС </w:t>
      </w:r>
      <w:r w:rsidR="00132AAF">
        <w:t>000386751</w:t>
      </w:r>
      <w:r w:rsidRPr="00FF7E79">
        <w:rPr>
          <w:color w:val="000000"/>
          <w:sz w:val="23"/>
          <w:szCs w:val="23"/>
          <w:lang w:val="en-GB"/>
        </w:rPr>
        <w:t xml:space="preserve">, представлявана от </w:t>
      </w:r>
      <w:r w:rsidR="00132AAF" w:rsidRPr="00132AAF">
        <w:rPr>
          <w:color w:val="000000"/>
          <w:sz w:val="23"/>
          <w:szCs w:val="23"/>
        </w:rPr>
        <w:t>Вяра Михайлова Церовска</w:t>
      </w:r>
      <w:r w:rsidR="00132AAF" w:rsidRPr="00132AAF">
        <w:rPr>
          <w:color w:val="000000"/>
          <w:sz w:val="23"/>
          <w:szCs w:val="23"/>
          <w:lang w:val="en-GB"/>
        </w:rPr>
        <w:t xml:space="preserve"> </w:t>
      </w:r>
      <w:r w:rsidRPr="00FF7E79">
        <w:rPr>
          <w:color w:val="000000"/>
          <w:sz w:val="23"/>
          <w:szCs w:val="23"/>
          <w:lang w:val="en-GB"/>
        </w:rPr>
        <w:t xml:space="preserve">– кмет и </w:t>
      </w:r>
      <w:r w:rsidR="00132AAF">
        <w:rPr>
          <w:color w:val="000000"/>
          <w:sz w:val="23"/>
          <w:szCs w:val="23"/>
        </w:rPr>
        <w:t>…………………</w:t>
      </w:r>
      <w:r w:rsidRPr="00FF7E79">
        <w:rPr>
          <w:color w:val="000000"/>
          <w:sz w:val="23"/>
          <w:szCs w:val="23"/>
          <w:lang w:val="en-GB"/>
        </w:rPr>
        <w:t xml:space="preserve"> – </w:t>
      </w:r>
      <w:r w:rsidR="00132AAF">
        <w:rPr>
          <w:color w:val="000000"/>
          <w:sz w:val="23"/>
          <w:szCs w:val="23"/>
        </w:rPr>
        <w:t>Главен счетоводи</w:t>
      </w:r>
      <w:r w:rsidR="00751057">
        <w:rPr>
          <w:color w:val="000000"/>
          <w:sz w:val="23"/>
          <w:szCs w:val="23"/>
        </w:rPr>
        <w:t>тел</w:t>
      </w:r>
      <w:r w:rsidRPr="00FF7E79">
        <w:rPr>
          <w:color w:val="000000"/>
          <w:sz w:val="23"/>
          <w:szCs w:val="23"/>
          <w:lang w:val="en-GB"/>
        </w:rPr>
        <w:t xml:space="preserve">, наричана за краткост ВЪЗЛОЖИТЕЛ, от една страна </w:t>
      </w:r>
    </w:p>
    <w:p w:rsidR="00FF7E79" w:rsidRPr="00FF7E79" w:rsidRDefault="00FF7E79" w:rsidP="00FF7E79">
      <w:pPr>
        <w:autoSpaceDE w:val="0"/>
        <w:autoSpaceDN w:val="0"/>
        <w:adjustRightInd w:val="0"/>
        <w:spacing w:before="0" w:after="0"/>
        <w:rPr>
          <w:color w:val="000000"/>
          <w:sz w:val="23"/>
          <w:szCs w:val="23"/>
          <w:lang w:val="en-GB"/>
        </w:rPr>
      </w:pPr>
      <w:proofErr w:type="gramStart"/>
      <w:r w:rsidRPr="00FF7E79">
        <w:rPr>
          <w:b/>
          <w:bCs/>
          <w:color w:val="000000"/>
          <w:sz w:val="23"/>
          <w:szCs w:val="23"/>
          <w:lang w:val="en-GB"/>
        </w:rPr>
        <w:t>и</w:t>
      </w:r>
      <w:proofErr w:type="gramEnd"/>
      <w:r w:rsidRPr="00FF7E79">
        <w:rPr>
          <w:b/>
          <w:bCs/>
          <w:color w:val="000000"/>
          <w:sz w:val="23"/>
          <w:szCs w:val="23"/>
          <w:lang w:val="en-GB"/>
        </w:rPr>
        <w:t xml:space="preserve"> </w:t>
      </w:r>
    </w:p>
    <w:p w:rsidR="00FF7E79" w:rsidRPr="00FF7E79" w:rsidRDefault="00FF7E79" w:rsidP="00FF7E79">
      <w:pPr>
        <w:autoSpaceDE w:val="0"/>
        <w:autoSpaceDN w:val="0"/>
        <w:adjustRightInd w:val="0"/>
        <w:spacing w:before="0" w:after="0"/>
        <w:rPr>
          <w:color w:val="000000"/>
          <w:sz w:val="23"/>
          <w:szCs w:val="23"/>
          <w:lang w:val="en-GB"/>
        </w:rPr>
      </w:pPr>
      <w:r w:rsidRPr="00FF7E79">
        <w:rPr>
          <w:b/>
          <w:bCs/>
          <w:color w:val="000000"/>
          <w:sz w:val="23"/>
          <w:szCs w:val="23"/>
          <w:lang w:val="en-GB"/>
        </w:rPr>
        <w:t>„……………………………….…</w:t>
      </w:r>
      <w:proofErr w:type="gramStart"/>
      <w:r w:rsidRPr="00FF7E79">
        <w:rPr>
          <w:b/>
          <w:bCs/>
          <w:color w:val="000000"/>
          <w:sz w:val="23"/>
          <w:szCs w:val="23"/>
          <w:lang w:val="en-GB"/>
        </w:rPr>
        <w:t>”</w:t>
      </w:r>
      <w:r w:rsidRPr="00FF7E79">
        <w:rPr>
          <w:color w:val="000000"/>
          <w:sz w:val="23"/>
          <w:szCs w:val="23"/>
          <w:lang w:val="en-GB"/>
        </w:rPr>
        <w:t>,</w:t>
      </w:r>
      <w:proofErr w:type="gramEnd"/>
      <w:r w:rsidRPr="00FF7E79">
        <w:rPr>
          <w:color w:val="000000"/>
          <w:sz w:val="23"/>
          <w:szCs w:val="23"/>
          <w:lang w:val="en-GB"/>
        </w:rPr>
        <w:t xml:space="preserve"> със седалище и адрес на управление: гр. </w:t>
      </w:r>
      <w:proofErr w:type="gramStart"/>
      <w:r w:rsidRPr="00FF7E79">
        <w:rPr>
          <w:color w:val="000000"/>
          <w:sz w:val="23"/>
          <w:szCs w:val="23"/>
          <w:lang w:val="en-GB"/>
        </w:rPr>
        <w:t>…………..,</w:t>
      </w:r>
      <w:proofErr w:type="gramEnd"/>
      <w:r w:rsidRPr="00FF7E79">
        <w:rPr>
          <w:color w:val="000000"/>
          <w:sz w:val="23"/>
          <w:szCs w:val="23"/>
          <w:lang w:val="en-GB"/>
        </w:rPr>
        <w:t xml:space="preserve"> ул. „……………….……” № ……., ЕИК/Булстат </w:t>
      </w:r>
      <w:proofErr w:type="gramStart"/>
      <w:r w:rsidRPr="00FF7E79">
        <w:rPr>
          <w:color w:val="000000"/>
          <w:sz w:val="23"/>
          <w:szCs w:val="23"/>
          <w:lang w:val="en-GB"/>
        </w:rPr>
        <w:t>……………..……..,</w:t>
      </w:r>
      <w:proofErr w:type="gramEnd"/>
      <w:r w:rsidRPr="00FF7E79">
        <w:rPr>
          <w:color w:val="000000"/>
          <w:sz w:val="23"/>
          <w:szCs w:val="23"/>
          <w:lang w:val="en-GB"/>
        </w:rPr>
        <w:t xml:space="preserve"> представлявано от …………………………………………….…….. – </w:t>
      </w:r>
      <w:proofErr w:type="gramStart"/>
      <w:r w:rsidRPr="00FF7E79">
        <w:rPr>
          <w:color w:val="000000"/>
          <w:sz w:val="23"/>
          <w:szCs w:val="23"/>
          <w:lang w:val="en-GB"/>
        </w:rPr>
        <w:t>наричано</w:t>
      </w:r>
      <w:proofErr w:type="gramEnd"/>
      <w:r w:rsidRPr="00FF7E79">
        <w:rPr>
          <w:color w:val="000000"/>
          <w:sz w:val="23"/>
          <w:szCs w:val="23"/>
          <w:lang w:val="en-GB"/>
        </w:rPr>
        <w:t xml:space="preserve"> по-долу за краткост ИЗПЪЛНИТЕЛ, от друга страна, </w:t>
      </w:r>
    </w:p>
    <w:p w:rsidR="00FF7E79" w:rsidRDefault="00FF7E79" w:rsidP="001C656D">
      <w:pPr>
        <w:autoSpaceDE w:val="0"/>
        <w:autoSpaceDN w:val="0"/>
        <w:adjustRightInd w:val="0"/>
        <w:spacing w:before="0" w:after="0"/>
        <w:rPr>
          <w:color w:val="000000"/>
          <w:sz w:val="23"/>
          <w:szCs w:val="23"/>
        </w:rPr>
      </w:pPr>
      <w:proofErr w:type="gramStart"/>
      <w:r w:rsidRPr="00FF7E79">
        <w:rPr>
          <w:color w:val="000000"/>
          <w:sz w:val="23"/>
          <w:szCs w:val="23"/>
          <w:lang w:val="en-GB"/>
        </w:rPr>
        <w:t>на</w:t>
      </w:r>
      <w:proofErr w:type="gramEnd"/>
      <w:r w:rsidRPr="00FF7E79">
        <w:rPr>
          <w:color w:val="000000"/>
          <w:sz w:val="23"/>
          <w:szCs w:val="23"/>
          <w:lang w:val="en-GB"/>
        </w:rPr>
        <w:t xml:space="preserve"> основание чл. </w:t>
      </w:r>
      <w:proofErr w:type="gramStart"/>
      <w:r w:rsidRPr="00FF7E79">
        <w:rPr>
          <w:color w:val="000000"/>
          <w:sz w:val="23"/>
          <w:szCs w:val="23"/>
          <w:lang w:val="en-GB"/>
        </w:rPr>
        <w:t>112, ал.</w:t>
      </w:r>
      <w:proofErr w:type="gramEnd"/>
      <w:r w:rsidRPr="00FF7E79">
        <w:rPr>
          <w:color w:val="000000"/>
          <w:sz w:val="23"/>
          <w:szCs w:val="23"/>
          <w:lang w:val="en-GB"/>
        </w:rPr>
        <w:t xml:space="preserve"> </w:t>
      </w:r>
      <w:proofErr w:type="gramStart"/>
      <w:r w:rsidRPr="00FF7E79">
        <w:rPr>
          <w:color w:val="000000"/>
          <w:sz w:val="23"/>
          <w:szCs w:val="23"/>
          <w:lang w:val="en-GB"/>
        </w:rPr>
        <w:t>1 от ЗОП и в изпълнение на решение № ................ г. на …………..………… за определяне на изпълнител за обществена поръчка по</w:t>
      </w:r>
      <w:r w:rsidR="001C656D" w:rsidRPr="001C656D">
        <w:rPr>
          <w:b/>
          <w:bCs/>
          <w:color w:val="000000"/>
        </w:rPr>
        <w:t xml:space="preserve"> </w:t>
      </w:r>
      <w:r w:rsidR="001C656D" w:rsidRPr="001C656D">
        <w:rPr>
          <w:b/>
          <w:bCs/>
          <w:color w:val="000000"/>
          <w:sz w:val="23"/>
          <w:szCs w:val="23"/>
        </w:rPr>
        <w:t>чл.</w:t>
      </w:r>
      <w:proofErr w:type="gramEnd"/>
      <w:r w:rsidR="001C656D" w:rsidRPr="001C656D">
        <w:rPr>
          <w:b/>
          <w:bCs/>
          <w:color w:val="000000"/>
          <w:sz w:val="23"/>
          <w:szCs w:val="23"/>
        </w:rPr>
        <w:t xml:space="preserve"> 20, ал. 1, т. 1, буква „б“  </w:t>
      </w:r>
      <w:r w:rsidRPr="00FF7E79">
        <w:rPr>
          <w:color w:val="000000"/>
          <w:sz w:val="23"/>
          <w:szCs w:val="23"/>
          <w:lang w:val="en-GB"/>
        </w:rPr>
        <w:t xml:space="preserve"> от ЗОП с предмет: </w:t>
      </w:r>
      <w:r w:rsidR="001C656D" w:rsidRPr="001C656D">
        <w:rPr>
          <w:b/>
          <w:bCs/>
          <w:color w:val="000000"/>
          <w:sz w:val="23"/>
          <w:szCs w:val="23"/>
        </w:rPr>
        <w:t xml:space="preserve">Избор на изпълнител за </w:t>
      </w:r>
      <w:r w:rsidR="001C656D" w:rsidRPr="001C656D">
        <w:rPr>
          <w:b/>
          <w:bCs/>
          <w:color w:val="000000"/>
          <w:sz w:val="23"/>
          <w:szCs w:val="23"/>
          <w:lang w:val="ru-RU"/>
        </w:rPr>
        <w:t xml:space="preserve">информация и </w:t>
      </w:r>
      <w:r w:rsidR="001C656D" w:rsidRPr="001C656D">
        <w:rPr>
          <w:b/>
          <w:bCs/>
          <w:color w:val="000000"/>
          <w:sz w:val="23"/>
          <w:szCs w:val="23"/>
        </w:rPr>
        <w:t>публичност</w:t>
      </w:r>
      <w:r w:rsidR="001C656D">
        <w:rPr>
          <w:b/>
          <w:bCs/>
          <w:color w:val="000000"/>
          <w:sz w:val="23"/>
          <w:szCs w:val="23"/>
        </w:rPr>
        <w:t xml:space="preserve"> </w:t>
      </w:r>
      <w:r w:rsidR="001C656D" w:rsidRPr="001C656D">
        <w:rPr>
          <w:b/>
          <w:bCs/>
          <w:color w:val="000000"/>
          <w:sz w:val="23"/>
          <w:szCs w:val="23"/>
        </w:rPr>
        <w:t>по</w:t>
      </w:r>
      <w:r w:rsidR="001C656D" w:rsidRPr="001C656D">
        <w:rPr>
          <w:b/>
          <w:bCs/>
          <w:color w:val="000000"/>
          <w:sz w:val="23"/>
          <w:szCs w:val="23"/>
          <w:lang w:val="ru-RU"/>
        </w:rPr>
        <w:t xml:space="preserve"> проект </w:t>
      </w:r>
      <w:r w:rsidR="001C656D" w:rsidRPr="001C656D">
        <w:rPr>
          <w:b/>
          <w:bCs/>
          <w:color w:val="000000"/>
          <w:sz w:val="23"/>
          <w:szCs w:val="23"/>
        </w:rPr>
        <w:t>№ BG16RFOP001-1.018-0002 „Подобряване на градска среда в град Перник“ чрез изпълнението на обекти: 1.</w:t>
      </w:r>
      <w:r w:rsidR="001C656D" w:rsidRPr="001C656D">
        <w:rPr>
          <w:b/>
          <w:bCs/>
          <w:color w:val="000000"/>
          <w:sz w:val="23"/>
          <w:szCs w:val="23"/>
          <w:lang w:val="ru-RU"/>
        </w:rPr>
        <w:t xml:space="preserve"> </w:t>
      </w:r>
      <w:r w:rsidR="001C656D" w:rsidRPr="001C656D">
        <w:rPr>
          <w:b/>
          <w:bCs/>
          <w:color w:val="000000"/>
          <w:sz w:val="23"/>
          <w:szCs w:val="23"/>
        </w:rPr>
        <w:t>„Благоустрояване на кв.Тева“; 2.</w:t>
      </w:r>
      <w:r w:rsidR="001C656D" w:rsidRPr="001C656D">
        <w:rPr>
          <w:b/>
          <w:bCs/>
          <w:color w:val="000000"/>
          <w:sz w:val="23"/>
          <w:szCs w:val="23"/>
          <w:lang w:val="ru-RU"/>
        </w:rPr>
        <w:t xml:space="preserve"> </w:t>
      </w:r>
      <w:r w:rsidR="001C656D" w:rsidRPr="001C656D">
        <w:rPr>
          <w:b/>
          <w:bCs/>
          <w:color w:val="000000"/>
          <w:sz w:val="23"/>
          <w:szCs w:val="23"/>
        </w:rPr>
        <w:t>„Парк на предизвикателствата в местност Войниковец“; 3. „Мост над река Струма при ул. Струма“ по две обособени позиции“</w:t>
      </w:r>
      <w:r w:rsidR="001C656D">
        <w:rPr>
          <w:b/>
          <w:bCs/>
          <w:color w:val="000000"/>
          <w:sz w:val="23"/>
          <w:szCs w:val="23"/>
        </w:rPr>
        <w:t xml:space="preserve"> </w:t>
      </w:r>
      <w:r w:rsidR="001C656D" w:rsidRPr="001C656D">
        <w:rPr>
          <w:bCs/>
          <w:color w:val="000000"/>
          <w:sz w:val="23"/>
          <w:szCs w:val="23"/>
        </w:rPr>
        <w:t>за обособена позиция</w:t>
      </w:r>
      <w:r w:rsidR="001C656D">
        <w:rPr>
          <w:b/>
          <w:bCs/>
          <w:color w:val="000000"/>
          <w:sz w:val="23"/>
          <w:szCs w:val="23"/>
        </w:rPr>
        <w:t xml:space="preserve"> </w:t>
      </w:r>
      <w:r w:rsidR="001C656D" w:rsidRPr="001C656D">
        <w:rPr>
          <w:bCs/>
          <w:color w:val="000000"/>
          <w:sz w:val="23"/>
          <w:szCs w:val="23"/>
        </w:rPr>
        <w:t>№ ……</w:t>
      </w:r>
      <w:r w:rsidRPr="001C656D">
        <w:rPr>
          <w:color w:val="000000"/>
          <w:sz w:val="23"/>
          <w:szCs w:val="23"/>
          <w:lang w:val="en-GB"/>
        </w:rPr>
        <w:t>,</w:t>
      </w:r>
      <w:r w:rsidRPr="00FF7E79">
        <w:rPr>
          <w:color w:val="000000"/>
          <w:sz w:val="23"/>
          <w:szCs w:val="23"/>
          <w:lang w:val="en-GB"/>
        </w:rPr>
        <w:t xml:space="preserve"> се сключи настоящият договор за възлагане на обществена поръчка. </w:t>
      </w:r>
    </w:p>
    <w:p w:rsidR="00751057" w:rsidRPr="00751057" w:rsidRDefault="00751057" w:rsidP="00FF7E79">
      <w:pPr>
        <w:autoSpaceDE w:val="0"/>
        <w:autoSpaceDN w:val="0"/>
        <w:adjustRightInd w:val="0"/>
        <w:spacing w:before="0" w:after="0"/>
        <w:rPr>
          <w:color w:val="000000"/>
          <w:sz w:val="23"/>
          <w:szCs w:val="23"/>
        </w:rPr>
      </w:pPr>
    </w:p>
    <w:p w:rsidR="00FF7E79" w:rsidRPr="00FF7E79" w:rsidRDefault="00FF7E79" w:rsidP="00FF7E79">
      <w:pPr>
        <w:autoSpaceDE w:val="0"/>
        <w:autoSpaceDN w:val="0"/>
        <w:adjustRightInd w:val="0"/>
        <w:spacing w:before="0"/>
        <w:jc w:val="center"/>
        <w:rPr>
          <w:color w:val="000000"/>
          <w:sz w:val="23"/>
          <w:szCs w:val="23"/>
          <w:lang w:val="en-GB"/>
        </w:rPr>
      </w:pPr>
      <w:r w:rsidRPr="00FF7E79">
        <w:rPr>
          <w:b/>
          <w:bCs/>
          <w:color w:val="000000"/>
          <w:sz w:val="23"/>
          <w:szCs w:val="23"/>
          <w:lang w:val="en-GB"/>
        </w:rPr>
        <w:t xml:space="preserve">І. ПРЕДМЕТ НА ДОГОВОРА </w:t>
      </w:r>
    </w:p>
    <w:p w:rsidR="001C656D" w:rsidRDefault="00FF7E79" w:rsidP="00FF7E79">
      <w:pPr>
        <w:autoSpaceDE w:val="0"/>
        <w:autoSpaceDN w:val="0"/>
        <w:adjustRightInd w:val="0"/>
        <w:spacing w:before="0" w:after="0"/>
        <w:ind w:firstLine="540"/>
        <w:rPr>
          <w:b/>
          <w:bCs/>
          <w:color w:val="000000"/>
          <w:sz w:val="23"/>
          <w:szCs w:val="23"/>
        </w:rPr>
      </w:pPr>
      <w:r w:rsidRPr="00FF7E79">
        <w:rPr>
          <w:b/>
          <w:bCs/>
          <w:color w:val="000000"/>
          <w:sz w:val="23"/>
          <w:szCs w:val="23"/>
          <w:lang w:val="en-GB"/>
        </w:rPr>
        <w:t xml:space="preserve">Чл. 1.(1) </w:t>
      </w:r>
      <w:r w:rsidRPr="00FF7E79">
        <w:rPr>
          <w:color w:val="000000"/>
          <w:sz w:val="23"/>
          <w:szCs w:val="23"/>
          <w:lang w:val="en-GB"/>
        </w:rPr>
        <w:t xml:space="preserve">ВЪЗЛОЖИТЕЛЯТ възлага, а ИЗПЪЛНИТЕЛЯТ приема да изпълни, срещу определеното в договора възнаграждение, обществена поръчка с предмет </w:t>
      </w:r>
      <w:r w:rsidR="001C656D" w:rsidRPr="001C656D">
        <w:rPr>
          <w:b/>
          <w:bCs/>
          <w:color w:val="000000"/>
          <w:sz w:val="23"/>
          <w:szCs w:val="23"/>
        </w:rPr>
        <w:t xml:space="preserve">Избор на изпълнител за </w:t>
      </w:r>
      <w:r w:rsidR="001C656D" w:rsidRPr="001C656D">
        <w:rPr>
          <w:b/>
          <w:bCs/>
          <w:color w:val="000000"/>
          <w:sz w:val="23"/>
          <w:szCs w:val="23"/>
          <w:lang w:val="ru-RU"/>
        </w:rPr>
        <w:t xml:space="preserve">информация и </w:t>
      </w:r>
      <w:r w:rsidR="001C656D" w:rsidRPr="001C656D">
        <w:rPr>
          <w:b/>
          <w:bCs/>
          <w:color w:val="000000"/>
          <w:sz w:val="23"/>
          <w:szCs w:val="23"/>
        </w:rPr>
        <w:t>публичност по</w:t>
      </w:r>
      <w:r w:rsidR="001C656D" w:rsidRPr="001C656D">
        <w:rPr>
          <w:b/>
          <w:bCs/>
          <w:color w:val="000000"/>
          <w:sz w:val="23"/>
          <w:szCs w:val="23"/>
          <w:lang w:val="ru-RU"/>
        </w:rPr>
        <w:t xml:space="preserve"> проект </w:t>
      </w:r>
      <w:r w:rsidR="001C656D" w:rsidRPr="001C656D">
        <w:rPr>
          <w:b/>
          <w:bCs/>
          <w:color w:val="000000"/>
          <w:sz w:val="23"/>
          <w:szCs w:val="23"/>
        </w:rPr>
        <w:t>№ BG16RFOP001-1.018-0002 „Подобряване на градска среда в град Перник“ чрез изпълнението на обекти: 1.</w:t>
      </w:r>
      <w:r w:rsidR="001C656D" w:rsidRPr="001C656D">
        <w:rPr>
          <w:b/>
          <w:bCs/>
          <w:color w:val="000000"/>
          <w:sz w:val="23"/>
          <w:szCs w:val="23"/>
          <w:lang w:val="ru-RU"/>
        </w:rPr>
        <w:t xml:space="preserve"> </w:t>
      </w:r>
      <w:r w:rsidR="001C656D" w:rsidRPr="001C656D">
        <w:rPr>
          <w:b/>
          <w:bCs/>
          <w:color w:val="000000"/>
          <w:sz w:val="23"/>
          <w:szCs w:val="23"/>
        </w:rPr>
        <w:t>„Благоустрояване на кв.Тева“; 2.</w:t>
      </w:r>
      <w:r w:rsidR="001C656D" w:rsidRPr="001C656D">
        <w:rPr>
          <w:b/>
          <w:bCs/>
          <w:color w:val="000000"/>
          <w:sz w:val="23"/>
          <w:szCs w:val="23"/>
          <w:lang w:val="ru-RU"/>
        </w:rPr>
        <w:t xml:space="preserve"> </w:t>
      </w:r>
      <w:r w:rsidR="001C656D" w:rsidRPr="001C656D">
        <w:rPr>
          <w:b/>
          <w:bCs/>
          <w:color w:val="000000"/>
          <w:sz w:val="23"/>
          <w:szCs w:val="23"/>
        </w:rPr>
        <w:t xml:space="preserve">„Парк на предизвикателствата в местност Войниковец“; 3. „Мост над река Струма при ул. Струма“ по две обособени позиции“ </w:t>
      </w:r>
      <w:r w:rsidR="001C656D" w:rsidRPr="001C656D">
        <w:rPr>
          <w:bCs/>
          <w:color w:val="000000"/>
          <w:sz w:val="23"/>
          <w:szCs w:val="23"/>
        </w:rPr>
        <w:t>за обособена позиция</w:t>
      </w:r>
      <w:r w:rsidR="001C656D" w:rsidRPr="001C656D">
        <w:rPr>
          <w:b/>
          <w:bCs/>
          <w:color w:val="000000"/>
          <w:sz w:val="23"/>
          <w:szCs w:val="23"/>
        </w:rPr>
        <w:t xml:space="preserve"> </w:t>
      </w:r>
      <w:r w:rsidR="001C656D" w:rsidRPr="001C656D">
        <w:rPr>
          <w:bCs/>
          <w:color w:val="000000"/>
          <w:sz w:val="23"/>
          <w:szCs w:val="23"/>
        </w:rPr>
        <w:t>№ ……</w:t>
      </w:r>
      <w:r w:rsidR="001C656D" w:rsidRPr="001C656D">
        <w:rPr>
          <w:b/>
          <w:bCs/>
          <w:color w:val="000000"/>
          <w:sz w:val="23"/>
          <w:szCs w:val="23"/>
          <w:lang w:val="en-GB"/>
        </w:rPr>
        <w:t xml:space="preserve"> </w:t>
      </w:r>
    </w:p>
    <w:p w:rsidR="00FF7E79" w:rsidRPr="00FF7E79" w:rsidRDefault="00FF7E79" w:rsidP="00FF7E79">
      <w:pPr>
        <w:autoSpaceDE w:val="0"/>
        <w:autoSpaceDN w:val="0"/>
        <w:adjustRightInd w:val="0"/>
        <w:spacing w:before="0" w:after="0"/>
        <w:ind w:firstLine="540"/>
        <w:rPr>
          <w:color w:val="000000"/>
          <w:sz w:val="23"/>
          <w:szCs w:val="23"/>
          <w:lang w:val="en-GB"/>
        </w:rPr>
      </w:pPr>
      <w:r w:rsidRPr="00FF7E79">
        <w:rPr>
          <w:b/>
          <w:bCs/>
          <w:color w:val="000000"/>
          <w:sz w:val="23"/>
          <w:szCs w:val="23"/>
          <w:lang w:val="en-GB"/>
        </w:rPr>
        <w:t xml:space="preserve">(2) </w:t>
      </w:r>
      <w:r w:rsidRPr="00FF7E79">
        <w:rPr>
          <w:color w:val="000000"/>
          <w:sz w:val="23"/>
          <w:szCs w:val="23"/>
          <w:lang w:val="en-GB"/>
        </w:rPr>
        <w:t xml:space="preserve">Предметът на поръчката включва изпълнението на следните дейности: </w:t>
      </w:r>
    </w:p>
    <w:p w:rsidR="00FF7E79" w:rsidRPr="00FF7E79" w:rsidRDefault="00FF7E79" w:rsidP="00FF7E79">
      <w:pPr>
        <w:autoSpaceDE w:val="0"/>
        <w:autoSpaceDN w:val="0"/>
        <w:adjustRightInd w:val="0"/>
        <w:spacing w:before="0" w:after="0"/>
        <w:ind w:right="-13" w:firstLine="567"/>
        <w:rPr>
          <w:color w:val="000000"/>
          <w:sz w:val="23"/>
          <w:szCs w:val="23"/>
          <w:lang w:val="en-GB"/>
        </w:rPr>
      </w:pPr>
      <w:r w:rsidRPr="00FF7E79">
        <w:rPr>
          <w:b/>
          <w:bCs/>
          <w:i/>
          <w:iCs/>
          <w:color w:val="000000"/>
          <w:sz w:val="23"/>
          <w:szCs w:val="23"/>
          <w:lang w:val="en-GB"/>
        </w:rPr>
        <w:t xml:space="preserve">……………………………………………………………………………………………………. </w:t>
      </w:r>
    </w:p>
    <w:p w:rsidR="00FF7E79" w:rsidRDefault="00FF7E79" w:rsidP="00751057">
      <w:pPr>
        <w:autoSpaceDE w:val="0"/>
        <w:autoSpaceDN w:val="0"/>
        <w:adjustRightInd w:val="0"/>
        <w:spacing w:before="0" w:after="0"/>
        <w:ind w:firstLine="567"/>
        <w:rPr>
          <w:rFonts w:ascii="TimesNewRomanPSMT" w:hAnsi="TimesNewRomanPSMT" w:cs="TimesNewRomanPSMT"/>
          <w:color w:val="000000"/>
          <w:szCs w:val="24"/>
          <w:lang w:val="en-GB"/>
        </w:rPr>
      </w:pPr>
      <w:r w:rsidRPr="00FF7E79">
        <w:rPr>
          <w:b/>
          <w:bCs/>
          <w:color w:val="000000"/>
          <w:sz w:val="23"/>
          <w:szCs w:val="23"/>
          <w:lang w:val="en-GB"/>
        </w:rPr>
        <w:t xml:space="preserve">(3) </w:t>
      </w:r>
      <w:r w:rsidRPr="00FF7E79">
        <w:rPr>
          <w:color w:val="000000"/>
          <w:sz w:val="23"/>
          <w:szCs w:val="23"/>
          <w:lang w:val="en-GB"/>
        </w:rPr>
        <w:t xml:space="preserve">Дейностите по ал. (2) трябва да бъдат извършени в пълно съответствие със заложените от Възложителя изисквания в Техническата спецификация, Ценовото предложение и Предложението за изпълнение на поръчката на ИЗПЪЛНИТЕЛЯ, които са неразделна част от този договор, при </w:t>
      </w:r>
      <w:r w:rsidRPr="00FF7E79">
        <w:rPr>
          <w:color w:val="000000"/>
          <w:sz w:val="23"/>
          <w:szCs w:val="23"/>
          <w:lang w:val="en-GB"/>
        </w:rPr>
        <w:lastRenderedPageBreak/>
        <w:t>съобразяване и с изискванията на Оперативна програма „Региони в растеж” 2014 – 2020 г., както и изискванията на Единен наръчник на бенефициента за прилагане на правилата за информация и комуникация 2014-2020 г, публикуван на следния</w:t>
      </w:r>
      <w:r>
        <w:rPr>
          <w:rFonts w:ascii="TimesNewRomanPSMT" w:hAnsi="TimesNewRomanPSMT" w:cs="TimesNewRomanPSMT"/>
          <w:color w:val="000000"/>
          <w:szCs w:val="24"/>
          <w:lang w:val="en-GB"/>
        </w:rPr>
        <w:t>интернет адрес:</w:t>
      </w:r>
    </w:p>
    <w:p w:rsidR="00FF7E79" w:rsidRDefault="00FF7E79" w:rsidP="00FF7E79">
      <w:pPr>
        <w:autoSpaceDE w:val="0"/>
        <w:autoSpaceDN w:val="0"/>
        <w:adjustRightInd w:val="0"/>
        <w:spacing w:before="0" w:after="0"/>
        <w:jc w:val="left"/>
        <w:rPr>
          <w:rFonts w:ascii="TimesNewRomanPSMT" w:hAnsi="TimesNewRomanPSMT" w:cs="TimesNewRomanPSMT"/>
          <w:color w:val="000000"/>
          <w:szCs w:val="24"/>
          <w:lang w:val="en-GB"/>
        </w:rPr>
      </w:pPr>
      <w:r>
        <w:rPr>
          <w:color w:val="0000FF"/>
          <w:szCs w:val="24"/>
          <w:lang w:val="en-GB"/>
        </w:rPr>
        <w:t xml:space="preserve">http://www.eufunds.bg/programen-period-2014-2020/natzionalna-komunikatzionna-strategiya, </w:t>
      </w:r>
      <w:r>
        <w:rPr>
          <w:rFonts w:ascii="TimesNewRomanPSMT" w:hAnsi="TimesNewRomanPSMT" w:cs="TimesNewRomanPSMT"/>
          <w:color w:val="000000"/>
          <w:szCs w:val="24"/>
          <w:lang w:val="en-GB"/>
        </w:rPr>
        <w:t>както и в съответствие с българското законодателство.</w:t>
      </w:r>
    </w:p>
    <w:p w:rsidR="00FF7E79" w:rsidRDefault="00FF7E79" w:rsidP="00751057">
      <w:pPr>
        <w:autoSpaceDE w:val="0"/>
        <w:autoSpaceDN w:val="0"/>
        <w:adjustRightInd w:val="0"/>
        <w:spacing w:before="0" w:after="0"/>
        <w:ind w:firstLine="567"/>
        <w:rPr>
          <w:color w:val="000000"/>
          <w:szCs w:val="24"/>
          <w:lang w:val="en-GB"/>
        </w:rPr>
      </w:pPr>
      <w:proofErr w:type="gramStart"/>
      <w:r>
        <w:rPr>
          <w:rFonts w:ascii="TimesNewRomanPS-BoldMT" w:hAnsi="TimesNewRomanPS-BoldMT" w:cs="TimesNewRomanPS-BoldMT"/>
          <w:b/>
          <w:bCs/>
          <w:color w:val="000000"/>
          <w:szCs w:val="24"/>
          <w:lang w:val="en-GB"/>
        </w:rPr>
        <w:t>Чл. 2.</w:t>
      </w:r>
      <w:proofErr w:type="gramEnd"/>
      <w:r>
        <w:rPr>
          <w:rFonts w:ascii="TimesNewRomanPS-BoldMT" w:hAnsi="TimesNewRomanPS-BoldMT" w:cs="TimesNewRomanPS-BoldMT"/>
          <w:b/>
          <w:bCs/>
          <w:color w:val="000000"/>
          <w:szCs w:val="24"/>
          <w:lang w:val="en-GB"/>
        </w:rPr>
        <w:t xml:space="preserve"> </w:t>
      </w:r>
      <w:proofErr w:type="gramStart"/>
      <w:r>
        <w:rPr>
          <w:rFonts w:ascii="TimesNewRomanPSMT" w:hAnsi="TimesNewRomanPSMT" w:cs="TimesNewRomanPSMT"/>
          <w:color w:val="000000"/>
          <w:szCs w:val="24"/>
          <w:lang w:val="en-GB"/>
        </w:rPr>
        <w:t xml:space="preserve">Място на изпълнение на поръчката </w:t>
      </w:r>
      <w:r>
        <w:rPr>
          <w:color w:val="000000"/>
          <w:szCs w:val="24"/>
          <w:lang w:val="en-GB"/>
        </w:rPr>
        <w:t xml:space="preserve">– </w:t>
      </w:r>
      <w:r>
        <w:rPr>
          <w:rFonts w:ascii="TimesNewRomanPSMT" w:hAnsi="TimesNewRomanPSMT" w:cs="TimesNewRomanPSMT"/>
          <w:color w:val="000000"/>
          <w:szCs w:val="24"/>
          <w:lang w:val="en-GB"/>
        </w:rPr>
        <w:t>Република България, гр.</w:t>
      </w:r>
      <w:proofErr w:type="gramEnd"/>
      <w:r>
        <w:rPr>
          <w:rFonts w:ascii="TimesNewRomanPSMT" w:hAnsi="TimesNewRomanPSMT" w:cs="TimesNewRomanPSMT"/>
          <w:color w:val="000000"/>
          <w:szCs w:val="24"/>
          <w:lang w:val="en-GB"/>
        </w:rPr>
        <w:t xml:space="preserve"> </w:t>
      </w:r>
      <w:r>
        <w:rPr>
          <w:color w:val="000000"/>
          <w:szCs w:val="24"/>
        </w:rPr>
        <w:t>Перник</w:t>
      </w:r>
      <w:r>
        <w:rPr>
          <w:rFonts w:ascii="TimesNewRomanPSMT" w:hAnsi="TimesNewRomanPSMT" w:cs="TimesNewRomanPSMT"/>
          <w:color w:val="000000"/>
          <w:szCs w:val="24"/>
          <w:lang w:val="en-GB"/>
        </w:rPr>
        <w:t xml:space="preserve">, сградата на Община </w:t>
      </w:r>
      <w:r>
        <w:rPr>
          <w:rFonts w:ascii="TimesNewRomanPSMT" w:hAnsi="TimesNewRomanPSMT" w:cs="TimesNewRomanPSMT"/>
          <w:color w:val="000000"/>
          <w:szCs w:val="24"/>
        </w:rPr>
        <w:t>Перник</w:t>
      </w:r>
      <w:r>
        <w:rPr>
          <w:rFonts w:ascii="TimesNewRomanPSMT" w:hAnsi="TimesNewRomanPSMT" w:cs="TimesNewRomanPSMT"/>
          <w:color w:val="000000"/>
          <w:szCs w:val="24"/>
          <w:lang w:val="en-GB"/>
        </w:rPr>
        <w:t xml:space="preserve"> на </w:t>
      </w:r>
      <w:r w:rsidR="00751057" w:rsidRPr="00751057">
        <w:rPr>
          <w:rFonts w:ascii="TimesNewRomanPSMT" w:hAnsi="TimesNewRomanPSMT" w:cs="TimesNewRomanPSMT"/>
          <w:color w:val="000000"/>
          <w:szCs w:val="24"/>
        </w:rPr>
        <w:t>пл. Св. Иван Риски № 1 А</w:t>
      </w:r>
      <w:r>
        <w:rPr>
          <w:rFonts w:ascii="TimesNewRomanPSMT" w:hAnsi="TimesNewRomanPSMT" w:cs="TimesNewRomanPSMT"/>
          <w:color w:val="000000"/>
          <w:szCs w:val="24"/>
          <w:lang w:val="en-GB"/>
        </w:rPr>
        <w:t>, обектите на интервенция и офисите на изпълнителя</w:t>
      </w:r>
      <w:r>
        <w:rPr>
          <w:color w:val="000000"/>
          <w:szCs w:val="24"/>
          <w:lang w:val="en-GB"/>
        </w:rPr>
        <w:t>.</w:t>
      </w:r>
    </w:p>
    <w:p w:rsidR="00FF7E79" w:rsidRDefault="00FF7E79" w:rsidP="00FF7E79">
      <w:pPr>
        <w:autoSpaceDE w:val="0"/>
        <w:autoSpaceDN w:val="0"/>
        <w:adjustRightInd w:val="0"/>
        <w:spacing w:before="0" w:after="0"/>
        <w:jc w:val="center"/>
        <w:rPr>
          <w:rFonts w:ascii="TimesNewRomanPS-BoldMT" w:hAnsi="TimesNewRomanPS-BoldMT" w:cs="TimesNewRomanPS-BoldMT"/>
          <w:b/>
          <w:bCs/>
          <w:color w:val="000000"/>
          <w:szCs w:val="24"/>
        </w:rPr>
      </w:pPr>
    </w:p>
    <w:p w:rsidR="00FF7E79" w:rsidRDefault="00FF7E79" w:rsidP="00FF7E79">
      <w:pPr>
        <w:autoSpaceDE w:val="0"/>
        <w:autoSpaceDN w:val="0"/>
        <w:adjustRightInd w:val="0"/>
        <w:spacing w:before="0" w:after="0"/>
        <w:jc w:val="center"/>
        <w:rPr>
          <w:rFonts w:ascii="TimesNewRomanPS-BoldMT" w:hAnsi="TimesNewRomanPS-BoldMT" w:cs="TimesNewRomanPS-BoldMT"/>
          <w:b/>
          <w:bCs/>
          <w:color w:val="000000"/>
          <w:szCs w:val="24"/>
          <w:lang w:val="en-GB"/>
        </w:rPr>
      </w:pPr>
      <w:proofErr w:type="gramStart"/>
      <w:r>
        <w:rPr>
          <w:rFonts w:ascii="TimesNewRomanPS-BoldMT" w:hAnsi="TimesNewRomanPS-BoldMT" w:cs="TimesNewRomanPS-BoldMT"/>
          <w:b/>
          <w:bCs/>
          <w:color w:val="000000"/>
          <w:szCs w:val="24"/>
          <w:lang w:val="en-GB"/>
        </w:rPr>
        <w:t>IІ.</w:t>
      </w:r>
      <w:proofErr w:type="gramEnd"/>
      <w:r>
        <w:rPr>
          <w:rFonts w:ascii="TimesNewRomanPS-BoldMT" w:hAnsi="TimesNewRomanPS-BoldMT" w:cs="TimesNewRomanPS-BoldMT"/>
          <w:b/>
          <w:bCs/>
          <w:color w:val="000000"/>
          <w:szCs w:val="24"/>
          <w:lang w:val="en-GB"/>
        </w:rPr>
        <w:t xml:space="preserve"> СРОК НА ДОГОВОРА</w:t>
      </w:r>
    </w:p>
    <w:p w:rsidR="001C656D" w:rsidRPr="001C656D" w:rsidRDefault="00FF7E79" w:rsidP="001C656D">
      <w:pPr>
        <w:autoSpaceDE w:val="0"/>
        <w:autoSpaceDN w:val="0"/>
        <w:adjustRightInd w:val="0"/>
        <w:spacing w:before="0" w:after="0"/>
        <w:ind w:firstLine="567"/>
        <w:rPr>
          <w:rFonts w:ascii="TimesNewRomanPSMT" w:hAnsi="TimesNewRomanPSMT" w:cs="TimesNewRomanPSMT"/>
          <w:color w:val="000000"/>
          <w:szCs w:val="24"/>
        </w:rPr>
      </w:pPr>
      <w:proofErr w:type="gramStart"/>
      <w:r>
        <w:rPr>
          <w:rFonts w:ascii="TimesNewRomanPS-BoldMT" w:hAnsi="TimesNewRomanPS-BoldMT" w:cs="TimesNewRomanPS-BoldMT"/>
          <w:b/>
          <w:bCs/>
          <w:color w:val="000000"/>
          <w:szCs w:val="24"/>
          <w:lang w:val="en-GB"/>
        </w:rPr>
        <w:t>Чл. 3.</w:t>
      </w:r>
      <w:proofErr w:type="gramEnd"/>
      <w:r>
        <w:rPr>
          <w:rFonts w:ascii="TimesNewRomanPS-BoldMT" w:hAnsi="TimesNewRomanPS-BoldMT" w:cs="TimesNewRomanPS-BoldMT"/>
          <w:b/>
          <w:bCs/>
          <w:color w:val="000000"/>
          <w:szCs w:val="24"/>
          <w:lang w:val="en-GB"/>
        </w:rPr>
        <w:t xml:space="preserve"> </w:t>
      </w:r>
      <w:r>
        <w:rPr>
          <w:b/>
          <w:bCs/>
          <w:color w:val="000000"/>
          <w:szCs w:val="24"/>
          <w:lang w:val="en-GB"/>
        </w:rPr>
        <w:t xml:space="preserve">(1) </w:t>
      </w:r>
      <w:r w:rsidR="001C656D" w:rsidRPr="001C656D">
        <w:rPr>
          <w:rFonts w:ascii="TimesNewRomanPSMT" w:hAnsi="TimesNewRomanPSMT" w:cs="TimesNewRomanPSMT"/>
          <w:color w:val="000000"/>
          <w:szCs w:val="24"/>
          <w:lang w:val="ru-RU"/>
        </w:rPr>
        <w:t xml:space="preserve">Срокът за изпълнение на Договора за обществена поръчката започва да тече от датата на подписване на договора и </w:t>
      </w:r>
      <w:r w:rsidR="001C656D" w:rsidRPr="001C656D">
        <w:rPr>
          <w:rFonts w:ascii="TimesNewRomanPSMT" w:hAnsi="TimesNewRomanPSMT" w:cs="TimesNewRomanPSMT"/>
          <w:color w:val="000000"/>
          <w:szCs w:val="24"/>
        </w:rPr>
        <w:t>приключва с изпълнението на дейностите по проект №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rsidR="001C656D" w:rsidRDefault="001C656D" w:rsidP="001C656D">
      <w:pPr>
        <w:autoSpaceDE w:val="0"/>
        <w:autoSpaceDN w:val="0"/>
        <w:adjustRightInd w:val="0"/>
        <w:spacing w:before="0" w:after="0"/>
        <w:ind w:firstLine="567"/>
        <w:rPr>
          <w:b/>
          <w:bCs/>
          <w:color w:val="000000"/>
          <w:szCs w:val="24"/>
        </w:rPr>
      </w:pPr>
      <w:r w:rsidRPr="001C656D">
        <w:rPr>
          <w:rFonts w:ascii="TimesNewRomanPSMT" w:hAnsi="TimesNewRomanPSMT" w:cs="TimesNewRomanPSMT"/>
          <w:b/>
          <w:bCs/>
          <w:color w:val="000000"/>
          <w:szCs w:val="24"/>
          <w:lang w:val="en-GB"/>
        </w:rPr>
        <w:t xml:space="preserve"> </w:t>
      </w:r>
      <w:r w:rsidR="00FF7E79">
        <w:rPr>
          <w:b/>
          <w:bCs/>
          <w:color w:val="000000"/>
          <w:szCs w:val="24"/>
          <w:lang w:val="en-GB"/>
        </w:rPr>
        <w:t xml:space="preserve">(2) </w:t>
      </w:r>
      <w:r w:rsidRPr="001C656D">
        <w:rPr>
          <w:color w:val="000000"/>
          <w:szCs w:val="24"/>
        </w:rPr>
        <w:t xml:space="preserve">Стартирането и изпълнението на всяка дейност се извършва след получаване на Възлагателно писмо от Възложителя. Срокът за изпълнение на договора за безвъзмездна финансова помощ е до </w:t>
      </w:r>
      <w:r w:rsidR="00C7426E">
        <w:rPr>
          <w:color w:val="000000"/>
          <w:szCs w:val="24"/>
        </w:rPr>
        <w:t>24</w:t>
      </w:r>
      <w:r w:rsidRPr="001C656D">
        <w:rPr>
          <w:color w:val="000000"/>
          <w:szCs w:val="24"/>
        </w:rPr>
        <w:t>.1</w:t>
      </w:r>
      <w:r w:rsidR="00C7426E">
        <w:rPr>
          <w:color w:val="000000"/>
          <w:szCs w:val="24"/>
        </w:rPr>
        <w:t>0</w:t>
      </w:r>
      <w:r w:rsidRPr="001C656D">
        <w:rPr>
          <w:color w:val="000000"/>
          <w:szCs w:val="24"/>
        </w:rPr>
        <w:t>.2018 г.</w:t>
      </w:r>
    </w:p>
    <w:p w:rsidR="001C656D" w:rsidRPr="001C656D" w:rsidRDefault="00FF7E79" w:rsidP="001C656D">
      <w:pPr>
        <w:autoSpaceDE w:val="0"/>
        <w:autoSpaceDN w:val="0"/>
        <w:adjustRightInd w:val="0"/>
        <w:spacing w:before="0" w:after="0"/>
        <w:ind w:firstLine="567"/>
        <w:rPr>
          <w:color w:val="000000"/>
          <w:szCs w:val="24"/>
        </w:rPr>
      </w:pPr>
      <w:r>
        <w:rPr>
          <w:b/>
          <w:bCs/>
          <w:color w:val="000000"/>
          <w:szCs w:val="24"/>
          <w:lang w:val="en-GB"/>
        </w:rPr>
        <w:t xml:space="preserve">(3) </w:t>
      </w:r>
      <w:r w:rsidR="001C656D" w:rsidRPr="001C656D">
        <w:rPr>
          <w:color w:val="000000"/>
          <w:szCs w:val="24"/>
        </w:rPr>
        <w:t>Срокът на договора за изпълнение на обществената поръчка подлежи на удължаване, в случай на удължаване на сроковете на изпълнението на ДБФП и съвпада с неговия последно удължен във времето срок. За случаите на удължаване на ДБФП Възложителят уведомява своевременно Изпълнителя.</w:t>
      </w:r>
    </w:p>
    <w:p w:rsidR="00C2403E" w:rsidRDefault="00FF7E79" w:rsidP="001C656D">
      <w:pPr>
        <w:tabs>
          <w:tab w:val="left" w:pos="567"/>
        </w:tabs>
        <w:spacing w:before="0" w:after="0"/>
        <w:ind w:firstLine="567"/>
        <w:rPr>
          <w:rFonts w:ascii="TimesNewRomanPSMT" w:hAnsi="TimesNewRomanPSMT" w:cs="TimesNewRomanPSMT"/>
          <w:color w:val="000000"/>
          <w:sz w:val="20"/>
          <w:szCs w:val="20"/>
        </w:rPr>
      </w:pPr>
      <w:r>
        <w:rPr>
          <w:b/>
          <w:bCs/>
          <w:color w:val="000000"/>
          <w:szCs w:val="24"/>
          <w:lang w:val="en-GB"/>
        </w:rPr>
        <w:t xml:space="preserve">(4) </w:t>
      </w:r>
      <w:r>
        <w:rPr>
          <w:rFonts w:ascii="TimesNewRomanPSMT" w:hAnsi="TimesNewRomanPSMT" w:cs="TimesNewRomanPSMT"/>
          <w:color w:val="000000"/>
          <w:szCs w:val="24"/>
          <w:lang w:val="en-GB"/>
        </w:rPr>
        <w:t xml:space="preserve">ВЪЗЛОЖИТЕЛЯТ възлага изпълнението на дейностите от предмета на договора с отделни възлагателни писма. </w:t>
      </w:r>
      <w:proofErr w:type="gramStart"/>
      <w:r>
        <w:rPr>
          <w:rFonts w:ascii="TimesNewRomanPSMT" w:hAnsi="TimesNewRomanPSMT" w:cs="TimesNewRomanPSMT"/>
          <w:color w:val="000000"/>
          <w:szCs w:val="24"/>
          <w:lang w:val="en-GB"/>
        </w:rPr>
        <w:t>Одобрението на окончателното съдържание и дизайн на материалите се констатира с подписване на двустранен протокол.</w:t>
      </w:r>
      <w:proofErr w:type="gramEnd"/>
    </w:p>
    <w:p w:rsidR="00FF7E79" w:rsidRDefault="00FF7E79" w:rsidP="001C656D">
      <w:pPr>
        <w:pStyle w:val="Default"/>
        <w:ind w:firstLine="572"/>
        <w:jc w:val="both"/>
        <w:rPr>
          <w:sz w:val="23"/>
          <w:szCs w:val="23"/>
        </w:rPr>
      </w:pPr>
      <w:r>
        <w:rPr>
          <w:b/>
          <w:bCs/>
          <w:sz w:val="23"/>
          <w:szCs w:val="23"/>
        </w:rPr>
        <w:t xml:space="preserve">(5) </w:t>
      </w:r>
      <w:r>
        <w:rPr>
          <w:sz w:val="23"/>
          <w:szCs w:val="23"/>
        </w:rPr>
        <w:t xml:space="preserve">Датата на получаване на възлагателното писмо се установява със съответен документ, съобразно начина на изпращането му от ВЪЗЛОЖИТЕЛЯ. </w:t>
      </w:r>
    </w:p>
    <w:p w:rsidR="00FF7E79" w:rsidRDefault="00FF7E79" w:rsidP="00FF7E79">
      <w:pPr>
        <w:pStyle w:val="Default"/>
        <w:ind w:right="1"/>
        <w:jc w:val="center"/>
        <w:rPr>
          <w:sz w:val="23"/>
          <w:szCs w:val="23"/>
        </w:rPr>
      </w:pPr>
      <w:proofErr w:type="gramStart"/>
      <w:r>
        <w:rPr>
          <w:b/>
          <w:bCs/>
          <w:sz w:val="23"/>
          <w:szCs w:val="23"/>
        </w:rPr>
        <w:t>IІІ.</w:t>
      </w:r>
      <w:proofErr w:type="gramEnd"/>
      <w:r>
        <w:rPr>
          <w:b/>
          <w:bCs/>
          <w:sz w:val="23"/>
          <w:szCs w:val="23"/>
        </w:rPr>
        <w:t xml:space="preserve"> ЦЕНА НА ДОГОВОРА </w:t>
      </w:r>
    </w:p>
    <w:p w:rsidR="00C7426E" w:rsidRDefault="00751057" w:rsidP="00C7426E">
      <w:pPr>
        <w:tabs>
          <w:tab w:val="left" w:pos="567"/>
        </w:tabs>
        <w:rPr>
          <w:sz w:val="23"/>
          <w:szCs w:val="23"/>
        </w:rPr>
      </w:pPr>
      <w:r>
        <w:rPr>
          <w:b/>
          <w:bCs/>
          <w:sz w:val="23"/>
          <w:szCs w:val="23"/>
        </w:rPr>
        <w:tab/>
      </w:r>
      <w:r w:rsidR="00FF7E79">
        <w:rPr>
          <w:b/>
          <w:bCs/>
          <w:sz w:val="23"/>
          <w:szCs w:val="23"/>
        </w:rPr>
        <w:t xml:space="preserve">Чл. 4. (1) </w:t>
      </w:r>
      <w:r w:rsidR="00FF7E79">
        <w:rPr>
          <w:sz w:val="23"/>
          <w:szCs w:val="23"/>
        </w:rPr>
        <w:t>Общата цена за изпълнение на договора е в размер на ....................лв. (словом ............................... лева) без ДДС или .................... лв. (словом...............................................лева) с ДДС</w:t>
      </w:r>
      <w:r w:rsidR="00C7426E">
        <w:rPr>
          <w:sz w:val="23"/>
          <w:szCs w:val="23"/>
        </w:rPr>
        <w:t>.</w:t>
      </w:r>
      <w:r w:rsidR="00FF7E79">
        <w:rPr>
          <w:sz w:val="23"/>
          <w:szCs w:val="23"/>
        </w:rPr>
        <w:t xml:space="preserve"> </w:t>
      </w:r>
    </w:p>
    <w:p w:rsidR="00FF7E79" w:rsidRDefault="00C7426E" w:rsidP="00C7426E">
      <w:pPr>
        <w:tabs>
          <w:tab w:val="left" w:pos="567"/>
        </w:tabs>
        <w:rPr>
          <w:sz w:val="23"/>
          <w:szCs w:val="23"/>
        </w:rPr>
      </w:pPr>
      <w:r>
        <w:rPr>
          <w:sz w:val="23"/>
          <w:szCs w:val="23"/>
        </w:rPr>
        <w:tab/>
      </w:r>
      <w:r w:rsidR="00FF7E79">
        <w:rPr>
          <w:b/>
          <w:bCs/>
          <w:sz w:val="23"/>
          <w:szCs w:val="23"/>
        </w:rPr>
        <w:t xml:space="preserve">(2) </w:t>
      </w:r>
      <w:r w:rsidR="00FF7E79">
        <w:rPr>
          <w:sz w:val="23"/>
          <w:szCs w:val="23"/>
        </w:rPr>
        <w:t xml:space="preserve">Цената на договора по чл. </w:t>
      </w:r>
      <w:proofErr w:type="gramStart"/>
      <w:r w:rsidR="00FF7E79">
        <w:rPr>
          <w:sz w:val="23"/>
          <w:szCs w:val="23"/>
        </w:rPr>
        <w:t>4, ал.</w:t>
      </w:r>
      <w:proofErr w:type="gramEnd"/>
      <w:r w:rsidR="00FF7E79">
        <w:rPr>
          <w:sz w:val="23"/>
          <w:szCs w:val="23"/>
        </w:rPr>
        <w:t xml:space="preserve"> </w:t>
      </w:r>
      <w:proofErr w:type="gramStart"/>
      <w:r w:rsidR="00FF7E79">
        <w:rPr>
          <w:sz w:val="23"/>
          <w:szCs w:val="23"/>
        </w:rPr>
        <w:t>1 включва всички разходи на ИЗПЪЛНИТЕЛЯ за изпълнение на дейностите, предмет на поръчката.</w:t>
      </w:r>
      <w:proofErr w:type="gramEnd"/>
      <w:r w:rsidR="00FF7E79">
        <w:rPr>
          <w:sz w:val="23"/>
          <w:szCs w:val="23"/>
        </w:rPr>
        <w:t xml:space="preserve"> </w:t>
      </w:r>
    </w:p>
    <w:p w:rsidR="00FF7E79" w:rsidRDefault="00FF7E79" w:rsidP="00FF7E79">
      <w:pPr>
        <w:pStyle w:val="Default"/>
        <w:ind w:firstLine="540"/>
        <w:jc w:val="both"/>
        <w:rPr>
          <w:sz w:val="23"/>
          <w:szCs w:val="23"/>
        </w:rPr>
      </w:pPr>
      <w:r>
        <w:rPr>
          <w:b/>
          <w:bCs/>
          <w:sz w:val="23"/>
          <w:szCs w:val="23"/>
        </w:rPr>
        <w:lastRenderedPageBreak/>
        <w:t xml:space="preserve">(3) </w:t>
      </w:r>
      <w:r>
        <w:rPr>
          <w:sz w:val="23"/>
          <w:szCs w:val="23"/>
        </w:rPr>
        <w:t xml:space="preserve">Цената по договора е окончателна и не подлежи на изменения и корекции. </w:t>
      </w:r>
      <w:proofErr w:type="gramStart"/>
      <w:r>
        <w:rPr>
          <w:sz w:val="23"/>
          <w:szCs w:val="23"/>
        </w:rPr>
        <w:t>ВЪЗЛОЖИТЕЛЯТ не дължи други плащания, извън цената по ал.</w:t>
      </w:r>
      <w:proofErr w:type="gramEnd"/>
      <w:r>
        <w:rPr>
          <w:sz w:val="23"/>
          <w:szCs w:val="23"/>
        </w:rPr>
        <w:t xml:space="preserve"> 1. </w:t>
      </w:r>
    </w:p>
    <w:p w:rsidR="00751057" w:rsidRDefault="00751057" w:rsidP="00FF7E79">
      <w:pPr>
        <w:pStyle w:val="Default"/>
        <w:jc w:val="center"/>
        <w:rPr>
          <w:b/>
          <w:bCs/>
          <w:sz w:val="23"/>
          <w:szCs w:val="23"/>
          <w:lang w:val="bg-BG"/>
        </w:rPr>
      </w:pPr>
    </w:p>
    <w:p w:rsidR="00FF7E79" w:rsidRDefault="00FF7E79" w:rsidP="00FF7E79">
      <w:pPr>
        <w:pStyle w:val="Default"/>
        <w:jc w:val="center"/>
        <w:rPr>
          <w:sz w:val="23"/>
          <w:szCs w:val="23"/>
        </w:rPr>
      </w:pPr>
      <w:proofErr w:type="gramStart"/>
      <w:r>
        <w:rPr>
          <w:b/>
          <w:bCs/>
          <w:sz w:val="23"/>
          <w:szCs w:val="23"/>
        </w:rPr>
        <w:t>ІV.</w:t>
      </w:r>
      <w:proofErr w:type="gramEnd"/>
      <w:r>
        <w:rPr>
          <w:b/>
          <w:bCs/>
          <w:sz w:val="23"/>
          <w:szCs w:val="23"/>
        </w:rPr>
        <w:t xml:space="preserve"> ПЛАЩАНИЯ </w:t>
      </w:r>
    </w:p>
    <w:p w:rsidR="00FF7E79" w:rsidRDefault="00FF7E79" w:rsidP="00FF7E79">
      <w:pPr>
        <w:pStyle w:val="Default"/>
        <w:ind w:firstLine="540"/>
        <w:jc w:val="both"/>
        <w:rPr>
          <w:sz w:val="23"/>
          <w:szCs w:val="23"/>
        </w:rPr>
      </w:pPr>
      <w:proofErr w:type="gramStart"/>
      <w:r>
        <w:rPr>
          <w:b/>
          <w:bCs/>
          <w:sz w:val="23"/>
          <w:szCs w:val="23"/>
        </w:rPr>
        <w:t>Чл. 5.</w:t>
      </w:r>
      <w:proofErr w:type="gramEnd"/>
      <w:r>
        <w:rPr>
          <w:b/>
          <w:bCs/>
          <w:sz w:val="23"/>
          <w:szCs w:val="23"/>
        </w:rPr>
        <w:t xml:space="preserve"> </w:t>
      </w:r>
      <w:proofErr w:type="gramStart"/>
      <w:r>
        <w:rPr>
          <w:sz w:val="23"/>
          <w:szCs w:val="23"/>
        </w:rPr>
        <w:t>ВЪЗЛОЖИТЕЛЯТ ще извършва плащания на ИЗПЪЛНИТЕЛЯ на части, отговарящи на извършените за периода дейности, предвидени в договора.</w:t>
      </w:r>
      <w:proofErr w:type="gramEnd"/>
      <w:r>
        <w:rPr>
          <w:sz w:val="23"/>
          <w:szCs w:val="23"/>
        </w:rPr>
        <w:t xml:space="preserve"> </w:t>
      </w:r>
    </w:p>
    <w:p w:rsidR="00FF7E79" w:rsidRDefault="00FF7E79" w:rsidP="00FF7E79">
      <w:pPr>
        <w:pStyle w:val="Default"/>
        <w:ind w:right="22" w:firstLine="538"/>
        <w:jc w:val="both"/>
        <w:rPr>
          <w:sz w:val="23"/>
          <w:szCs w:val="23"/>
        </w:rPr>
      </w:pPr>
      <w:proofErr w:type="gramStart"/>
      <w:r>
        <w:rPr>
          <w:b/>
          <w:bCs/>
          <w:sz w:val="23"/>
          <w:szCs w:val="23"/>
        </w:rPr>
        <w:t>Чл. 6.</w:t>
      </w:r>
      <w:proofErr w:type="gramEnd"/>
      <w:r>
        <w:rPr>
          <w:b/>
          <w:bCs/>
          <w:sz w:val="23"/>
          <w:szCs w:val="23"/>
        </w:rPr>
        <w:t xml:space="preserve"> (1) </w:t>
      </w:r>
      <w:r>
        <w:rPr>
          <w:sz w:val="23"/>
          <w:szCs w:val="23"/>
        </w:rPr>
        <w:t xml:space="preserve">Плащанията се извършват в срок до 30 (тридесет) календарни дни, след като ИЗПЪЛНИТЕЛЯТ предостави на ВЪЗЛОЖИТЕЛЯ следните документи: </w:t>
      </w:r>
    </w:p>
    <w:p w:rsidR="00FF7E79" w:rsidRDefault="00FF7E79" w:rsidP="00FF7E79">
      <w:pPr>
        <w:pStyle w:val="Default"/>
        <w:ind w:right="22" w:firstLine="538"/>
        <w:jc w:val="both"/>
        <w:rPr>
          <w:sz w:val="23"/>
          <w:szCs w:val="23"/>
        </w:rPr>
      </w:pPr>
      <w:r>
        <w:rPr>
          <w:sz w:val="23"/>
          <w:szCs w:val="23"/>
        </w:rPr>
        <w:t xml:space="preserve">а) </w:t>
      </w:r>
      <w:proofErr w:type="gramStart"/>
      <w:r>
        <w:rPr>
          <w:sz w:val="23"/>
          <w:szCs w:val="23"/>
        </w:rPr>
        <w:t>фактура</w:t>
      </w:r>
      <w:proofErr w:type="gramEnd"/>
      <w:r>
        <w:rPr>
          <w:sz w:val="23"/>
          <w:szCs w:val="23"/>
        </w:rPr>
        <w:t xml:space="preserve"> оригинал, с единични цени, количества и стойност. Фактурата следва да съдържа следната задължителна информация: </w:t>
      </w:r>
    </w:p>
    <w:p w:rsidR="00FF7E79" w:rsidRDefault="00FF7E79" w:rsidP="00FF7E79">
      <w:pPr>
        <w:pStyle w:val="Default"/>
        <w:ind w:firstLine="540"/>
        <w:jc w:val="both"/>
        <w:rPr>
          <w:sz w:val="23"/>
          <w:szCs w:val="23"/>
        </w:rPr>
      </w:pPr>
      <w:r>
        <w:rPr>
          <w:i/>
          <w:iCs/>
          <w:sz w:val="23"/>
          <w:szCs w:val="23"/>
        </w:rPr>
        <w:t xml:space="preserve">Получател: Община </w:t>
      </w:r>
      <w:r w:rsidR="00751057">
        <w:rPr>
          <w:i/>
          <w:iCs/>
          <w:sz w:val="23"/>
          <w:szCs w:val="23"/>
          <w:lang w:val="bg-BG"/>
        </w:rPr>
        <w:t>Перник</w:t>
      </w:r>
      <w:r>
        <w:rPr>
          <w:i/>
          <w:iCs/>
          <w:sz w:val="23"/>
          <w:szCs w:val="23"/>
        </w:rPr>
        <w:t xml:space="preserve">, адрес: гр. </w:t>
      </w:r>
      <w:r w:rsidR="00751057">
        <w:rPr>
          <w:i/>
          <w:iCs/>
          <w:sz w:val="23"/>
          <w:szCs w:val="23"/>
          <w:lang w:val="bg-BG"/>
        </w:rPr>
        <w:t>Перник</w:t>
      </w:r>
      <w:r>
        <w:rPr>
          <w:i/>
          <w:iCs/>
          <w:sz w:val="23"/>
          <w:szCs w:val="23"/>
        </w:rPr>
        <w:t xml:space="preserve">, </w:t>
      </w:r>
      <w:r w:rsidR="00751057" w:rsidRPr="00751057">
        <w:rPr>
          <w:i/>
          <w:iCs/>
          <w:sz w:val="23"/>
          <w:szCs w:val="23"/>
          <w:lang w:val="bg-BG"/>
        </w:rPr>
        <w:t>пл. Св. Иван Риски № 1 А</w:t>
      </w:r>
      <w:r>
        <w:rPr>
          <w:i/>
          <w:iCs/>
          <w:sz w:val="23"/>
          <w:szCs w:val="23"/>
        </w:rPr>
        <w:t xml:space="preserve">, БУЛСТАТ </w:t>
      </w:r>
      <w:r w:rsidR="00751057" w:rsidRPr="00751057">
        <w:rPr>
          <w:i/>
          <w:iCs/>
          <w:sz w:val="23"/>
          <w:szCs w:val="23"/>
          <w:lang w:val="bg-BG"/>
        </w:rPr>
        <w:t>000386751</w:t>
      </w:r>
      <w:r>
        <w:rPr>
          <w:i/>
          <w:iCs/>
          <w:sz w:val="23"/>
          <w:szCs w:val="23"/>
        </w:rPr>
        <w:t xml:space="preserve">, МОЛ: </w:t>
      </w:r>
      <w:r w:rsidR="00751057">
        <w:rPr>
          <w:i/>
          <w:iCs/>
          <w:sz w:val="23"/>
          <w:szCs w:val="23"/>
          <w:lang w:val="bg-BG"/>
        </w:rPr>
        <w:t>………….</w:t>
      </w:r>
      <w:r>
        <w:rPr>
          <w:i/>
          <w:iCs/>
          <w:sz w:val="23"/>
          <w:szCs w:val="23"/>
        </w:rPr>
        <w:t>, Получил фактурата</w:t>
      </w:r>
      <w:proofErr w:type="gramStart"/>
      <w:r>
        <w:rPr>
          <w:i/>
          <w:iCs/>
          <w:sz w:val="23"/>
          <w:szCs w:val="23"/>
        </w:rPr>
        <w:t>:……….,</w:t>
      </w:r>
      <w:proofErr w:type="gramEnd"/>
      <w:r>
        <w:rPr>
          <w:i/>
          <w:iCs/>
          <w:sz w:val="23"/>
          <w:szCs w:val="23"/>
        </w:rPr>
        <w:t xml:space="preserve"> номер на документа, дата, място. В описателната част трябва да е включен и следният текст: „Разходът е по договор за безвъзмездна помощ №........ </w:t>
      </w:r>
      <w:proofErr w:type="gramStart"/>
      <w:r>
        <w:rPr>
          <w:i/>
          <w:iCs/>
          <w:sz w:val="23"/>
          <w:szCs w:val="23"/>
        </w:rPr>
        <w:t>по</w:t>
      </w:r>
      <w:proofErr w:type="gramEnd"/>
      <w:r>
        <w:rPr>
          <w:i/>
          <w:iCs/>
          <w:sz w:val="23"/>
          <w:szCs w:val="23"/>
        </w:rPr>
        <w:t xml:space="preserve"> ОПРР 2014-2020 г.”; </w:t>
      </w:r>
    </w:p>
    <w:p w:rsidR="00FF7E79" w:rsidRDefault="00FF7E79" w:rsidP="00FF7E79">
      <w:pPr>
        <w:pStyle w:val="Default"/>
        <w:ind w:firstLine="540"/>
        <w:jc w:val="both"/>
        <w:rPr>
          <w:sz w:val="23"/>
          <w:szCs w:val="23"/>
        </w:rPr>
      </w:pPr>
      <w:r>
        <w:rPr>
          <w:sz w:val="23"/>
          <w:szCs w:val="23"/>
        </w:rPr>
        <w:t xml:space="preserve">б) Приемо-предавателен протокол за изпълнението на съответната дейност, придружен от документите, доказващи изпълнението на дейността. </w:t>
      </w:r>
    </w:p>
    <w:p w:rsidR="00FF7E79" w:rsidRDefault="00FF7E79" w:rsidP="00FF7E79">
      <w:pPr>
        <w:pStyle w:val="Default"/>
        <w:ind w:right="22" w:firstLine="538"/>
        <w:jc w:val="both"/>
        <w:rPr>
          <w:sz w:val="23"/>
          <w:szCs w:val="23"/>
        </w:rPr>
      </w:pPr>
      <w:r>
        <w:rPr>
          <w:b/>
          <w:bCs/>
          <w:sz w:val="23"/>
          <w:szCs w:val="23"/>
        </w:rPr>
        <w:t xml:space="preserve">(2) </w:t>
      </w:r>
      <w:r>
        <w:rPr>
          <w:sz w:val="23"/>
          <w:szCs w:val="23"/>
        </w:rPr>
        <w:t xml:space="preserve">Плащанията по договора се извършват с платежно нареждане в български лева по сметка на ИЗПЪЛНИТЕЛЯ, както следва: </w:t>
      </w:r>
    </w:p>
    <w:p w:rsidR="00FF7E79" w:rsidRDefault="00FF7E79" w:rsidP="00FF7E79">
      <w:pPr>
        <w:pStyle w:val="Default"/>
        <w:ind w:right="22" w:firstLine="538"/>
        <w:jc w:val="both"/>
        <w:rPr>
          <w:sz w:val="23"/>
          <w:szCs w:val="23"/>
        </w:rPr>
      </w:pPr>
      <w:r>
        <w:rPr>
          <w:sz w:val="23"/>
          <w:szCs w:val="23"/>
        </w:rPr>
        <w:t xml:space="preserve">Банка: ………….. </w:t>
      </w:r>
    </w:p>
    <w:p w:rsidR="00FF7E79" w:rsidRDefault="00FF7E79" w:rsidP="00FF7E79">
      <w:pPr>
        <w:pStyle w:val="Default"/>
        <w:ind w:right="22" w:firstLine="538"/>
        <w:jc w:val="both"/>
        <w:rPr>
          <w:sz w:val="23"/>
          <w:szCs w:val="23"/>
        </w:rPr>
      </w:pPr>
      <w:r>
        <w:rPr>
          <w:sz w:val="23"/>
          <w:szCs w:val="23"/>
        </w:rPr>
        <w:t xml:space="preserve">IBAN: ………….. </w:t>
      </w:r>
    </w:p>
    <w:p w:rsidR="00FF7E79" w:rsidRDefault="00FF7E79" w:rsidP="00FF7E79">
      <w:pPr>
        <w:pStyle w:val="Default"/>
        <w:ind w:right="22" w:firstLine="538"/>
        <w:jc w:val="both"/>
        <w:rPr>
          <w:sz w:val="23"/>
          <w:szCs w:val="23"/>
        </w:rPr>
      </w:pPr>
      <w:r>
        <w:rPr>
          <w:sz w:val="23"/>
          <w:szCs w:val="23"/>
        </w:rPr>
        <w:t xml:space="preserve">BIC: …………..… </w:t>
      </w:r>
    </w:p>
    <w:p w:rsidR="00FF7E79" w:rsidRDefault="00FF7E79" w:rsidP="00FF7E79">
      <w:pPr>
        <w:pStyle w:val="Default"/>
        <w:ind w:right="22" w:firstLine="538"/>
        <w:jc w:val="both"/>
        <w:rPr>
          <w:sz w:val="23"/>
          <w:szCs w:val="23"/>
        </w:rPr>
      </w:pPr>
      <w:r>
        <w:rPr>
          <w:b/>
          <w:bCs/>
          <w:sz w:val="23"/>
          <w:szCs w:val="23"/>
        </w:rPr>
        <w:t xml:space="preserve">(3) </w:t>
      </w:r>
      <w:r>
        <w:rPr>
          <w:sz w:val="23"/>
          <w:szCs w:val="23"/>
        </w:rPr>
        <w:t xml:space="preserve">ИЗПЪЛНИТЕЛЯТ е длъжен да уведомява писмено ВЪЗЛОЖИТЕЛЯ за всички последващи промени по чл. 6, ал. 2 в срок от 3 (три) дни, считано от момента на промяната. </w:t>
      </w:r>
      <w:proofErr w:type="gramStart"/>
      <w:r>
        <w:rPr>
          <w:sz w:val="23"/>
          <w:szCs w:val="23"/>
        </w:rPr>
        <w:t>В</w:t>
      </w:r>
      <w:r w:rsidR="008E71F3">
        <w:rPr>
          <w:sz w:val="23"/>
          <w:szCs w:val="23"/>
          <w:lang w:val="bg-BG"/>
        </w:rPr>
        <w:t xml:space="preserve"> </w:t>
      </w:r>
      <w:r>
        <w:rPr>
          <w:sz w:val="23"/>
          <w:szCs w:val="23"/>
        </w:rPr>
        <w:t>случай, че ИЗПЪЛНИТЕЛЯТ не уведоми ВЪЗЛОЖИТЕЛЯ в този срок, счита се, че плащанията са надлежно извършени.</w:t>
      </w:r>
      <w:proofErr w:type="gramEnd"/>
      <w:r>
        <w:rPr>
          <w:sz w:val="23"/>
          <w:szCs w:val="23"/>
        </w:rPr>
        <w:t xml:space="preserve"> </w:t>
      </w:r>
    </w:p>
    <w:p w:rsidR="00751057" w:rsidRDefault="00751057" w:rsidP="00FF7E79">
      <w:pPr>
        <w:pStyle w:val="Default"/>
        <w:ind w:firstLine="72"/>
        <w:jc w:val="center"/>
        <w:rPr>
          <w:b/>
          <w:bCs/>
          <w:sz w:val="23"/>
          <w:szCs w:val="23"/>
          <w:lang w:val="bg-BG"/>
        </w:rPr>
      </w:pPr>
    </w:p>
    <w:p w:rsidR="00FF7E79" w:rsidRDefault="00FF7E79" w:rsidP="00FF7E79">
      <w:pPr>
        <w:pStyle w:val="Default"/>
        <w:ind w:firstLine="72"/>
        <w:jc w:val="center"/>
        <w:rPr>
          <w:sz w:val="23"/>
          <w:szCs w:val="23"/>
        </w:rPr>
      </w:pPr>
      <w:r>
        <w:rPr>
          <w:b/>
          <w:bCs/>
          <w:sz w:val="23"/>
          <w:szCs w:val="23"/>
        </w:rPr>
        <w:t xml:space="preserve">V. ПРАВА И ЗАДЪЛЖЕНИЯ НА ВЪЗЛОЖИТЕЛЯ </w:t>
      </w:r>
    </w:p>
    <w:p w:rsidR="00FF7E79" w:rsidRDefault="00FF7E79" w:rsidP="00FF7E79">
      <w:pPr>
        <w:pStyle w:val="Default"/>
        <w:ind w:firstLine="540"/>
        <w:jc w:val="both"/>
        <w:rPr>
          <w:sz w:val="23"/>
          <w:szCs w:val="23"/>
        </w:rPr>
      </w:pPr>
      <w:proofErr w:type="gramStart"/>
      <w:r>
        <w:rPr>
          <w:b/>
          <w:bCs/>
          <w:sz w:val="23"/>
          <w:szCs w:val="23"/>
        </w:rPr>
        <w:t>Чл. 7.</w:t>
      </w:r>
      <w:proofErr w:type="gramEnd"/>
      <w:r>
        <w:rPr>
          <w:b/>
          <w:bCs/>
          <w:sz w:val="23"/>
          <w:szCs w:val="23"/>
        </w:rPr>
        <w:t xml:space="preserve"> (1) </w:t>
      </w:r>
      <w:r>
        <w:rPr>
          <w:sz w:val="23"/>
          <w:szCs w:val="23"/>
        </w:rPr>
        <w:t xml:space="preserve">ВЪЗЛОЖИТЕЛЯТ има право: </w:t>
      </w:r>
    </w:p>
    <w:p w:rsidR="00FF7E79" w:rsidRDefault="00FF7E79" w:rsidP="0052119A">
      <w:pPr>
        <w:pStyle w:val="Default"/>
        <w:ind w:firstLine="720"/>
        <w:jc w:val="both"/>
        <w:rPr>
          <w:sz w:val="23"/>
          <w:szCs w:val="23"/>
        </w:rPr>
      </w:pPr>
      <w:r>
        <w:rPr>
          <w:sz w:val="23"/>
          <w:szCs w:val="23"/>
        </w:rPr>
        <w:t xml:space="preserve">1. Да получи услугата, предмет на договора, в срок, без недостатъци и отклонения от уговореното в условията на настоящия договор; </w:t>
      </w:r>
    </w:p>
    <w:p w:rsidR="00FF7E79" w:rsidRDefault="00FF7E79" w:rsidP="0052119A">
      <w:pPr>
        <w:pStyle w:val="Default"/>
        <w:ind w:firstLine="720"/>
        <w:jc w:val="both"/>
        <w:rPr>
          <w:sz w:val="23"/>
          <w:szCs w:val="23"/>
        </w:rPr>
      </w:pPr>
      <w:r>
        <w:rPr>
          <w:sz w:val="23"/>
          <w:szCs w:val="23"/>
        </w:rPr>
        <w:t xml:space="preserve">2. Да изисква и получава информация за хода на изпълнението на този договор, както и да осъществява текущ контрол; </w:t>
      </w:r>
    </w:p>
    <w:p w:rsidR="00FF7E79" w:rsidRDefault="00FF7E79" w:rsidP="0052119A">
      <w:pPr>
        <w:pStyle w:val="Default"/>
        <w:ind w:firstLine="720"/>
        <w:jc w:val="both"/>
        <w:rPr>
          <w:sz w:val="23"/>
          <w:szCs w:val="23"/>
        </w:rPr>
      </w:pPr>
      <w:r>
        <w:rPr>
          <w:sz w:val="23"/>
          <w:szCs w:val="23"/>
        </w:rPr>
        <w:t xml:space="preserve">3. Да дава указания на ИЗПЪЛНИТЕЛЯ, чрез определени от него лица, по повод изпълнението на възложените дейности и да изисква тяхното доработване и/или коригиране, в случаите, когато същите не съответстват на изискванията му, на предвиденото в Техническата спецификация и Предложението за изпълнение на поръчката; </w:t>
      </w:r>
    </w:p>
    <w:p w:rsidR="00FF7E79" w:rsidRDefault="00FF7E79" w:rsidP="0052119A">
      <w:pPr>
        <w:pStyle w:val="Default"/>
        <w:ind w:firstLine="720"/>
        <w:jc w:val="both"/>
        <w:rPr>
          <w:sz w:val="23"/>
          <w:szCs w:val="23"/>
        </w:rPr>
      </w:pPr>
      <w:r>
        <w:rPr>
          <w:sz w:val="23"/>
          <w:szCs w:val="23"/>
        </w:rPr>
        <w:lastRenderedPageBreak/>
        <w:t xml:space="preserve">4. Да не приеме извършените дейности по чл. </w:t>
      </w:r>
      <w:proofErr w:type="gramStart"/>
      <w:r>
        <w:rPr>
          <w:sz w:val="23"/>
          <w:szCs w:val="23"/>
        </w:rPr>
        <w:t>1, ал.</w:t>
      </w:r>
      <w:proofErr w:type="gramEnd"/>
      <w:r>
        <w:rPr>
          <w:sz w:val="23"/>
          <w:szCs w:val="23"/>
        </w:rPr>
        <w:t xml:space="preserve"> 2 от договора, или на части от тях, ако те не съответстват на изискванията му и не могат да бъдат коригирани/доработени или заменени в съответствие с указанията му; </w:t>
      </w:r>
    </w:p>
    <w:p w:rsidR="00FF7E79" w:rsidRDefault="00FF7E79" w:rsidP="0052119A">
      <w:pPr>
        <w:pStyle w:val="Default"/>
        <w:ind w:firstLine="720"/>
        <w:jc w:val="both"/>
        <w:rPr>
          <w:sz w:val="23"/>
          <w:szCs w:val="23"/>
        </w:rPr>
      </w:pPr>
      <w:r>
        <w:rPr>
          <w:sz w:val="23"/>
          <w:szCs w:val="23"/>
        </w:rPr>
        <w:t xml:space="preserve">5. Правото на собственост, включително правата на интелектуална собственост върху резултатите от договора и всички други документи, свързани с него, възникват за ВЪЗЛОЖИТЕЛЯ; </w:t>
      </w:r>
    </w:p>
    <w:p w:rsidR="00FF7E79" w:rsidRDefault="00FF7E79" w:rsidP="0052119A">
      <w:pPr>
        <w:pStyle w:val="Default"/>
        <w:ind w:firstLine="720"/>
        <w:jc w:val="both"/>
        <w:rPr>
          <w:sz w:val="23"/>
          <w:szCs w:val="23"/>
        </w:rPr>
      </w:pPr>
      <w:r>
        <w:rPr>
          <w:sz w:val="23"/>
          <w:szCs w:val="23"/>
        </w:rPr>
        <w:t xml:space="preserve">6. Да изисква от ИЗПЪЛНИТЕЛЯ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(когато е приложимо). </w:t>
      </w:r>
    </w:p>
    <w:p w:rsidR="00FF7E79" w:rsidRDefault="00FF7E79" w:rsidP="00FF7E79">
      <w:pPr>
        <w:pStyle w:val="Default"/>
        <w:ind w:firstLine="538"/>
        <w:jc w:val="both"/>
        <w:rPr>
          <w:sz w:val="23"/>
          <w:szCs w:val="23"/>
        </w:rPr>
      </w:pPr>
      <w:r>
        <w:rPr>
          <w:b/>
          <w:bCs/>
          <w:sz w:val="23"/>
          <w:szCs w:val="23"/>
        </w:rPr>
        <w:t xml:space="preserve">Чл. 8 (1) </w:t>
      </w:r>
      <w:r>
        <w:rPr>
          <w:sz w:val="23"/>
          <w:szCs w:val="23"/>
        </w:rPr>
        <w:t xml:space="preserve">ВЪЗЛОЖИТЕЛЯТ се задължава: </w:t>
      </w:r>
    </w:p>
    <w:p w:rsidR="00FF7E79" w:rsidRDefault="00FF7E79" w:rsidP="00FF7E79">
      <w:pPr>
        <w:pStyle w:val="Default"/>
        <w:ind w:firstLine="638"/>
        <w:jc w:val="both"/>
        <w:rPr>
          <w:sz w:val="23"/>
          <w:szCs w:val="23"/>
        </w:rPr>
      </w:pPr>
      <w:r>
        <w:rPr>
          <w:sz w:val="23"/>
          <w:szCs w:val="23"/>
        </w:rPr>
        <w:t xml:space="preserve">1. Да заплати на ИЗПЪЛНИТЕЛЯ договореното възнаграждение в размера и по реда на настоящия договор; </w:t>
      </w:r>
    </w:p>
    <w:p w:rsidR="00FF7E79" w:rsidRDefault="00FF7E79" w:rsidP="00FF7E79">
      <w:pPr>
        <w:pStyle w:val="Default"/>
        <w:ind w:firstLine="638"/>
        <w:jc w:val="both"/>
        <w:rPr>
          <w:sz w:val="23"/>
          <w:szCs w:val="23"/>
        </w:rPr>
      </w:pPr>
      <w:r>
        <w:rPr>
          <w:sz w:val="23"/>
          <w:szCs w:val="23"/>
        </w:rPr>
        <w:t xml:space="preserve">2. Да предостави на ИЗПЪЛНИТЕЛЯ цялата налична информация по проекта, пряко свързана с изпълнение на задълженията му по договора през целия период на действието му; </w:t>
      </w:r>
    </w:p>
    <w:p w:rsidR="00FF7E79" w:rsidRDefault="00FF7E79" w:rsidP="00FF7E79">
      <w:pPr>
        <w:pStyle w:val="Default"/>
        <w:ind w:firstLine="638"/>
        <w:jc w:val="both"/>
        <w:rPr>
          <w:sz w:val="23"/>
          <w:szCs w:val="23"/>
        </w:rPr>
      </w:pPr>
      <w:r>
        <w:rPr>
          <w:sz w:val="23"/>
          <w:szCs w:val="23"/>
        </w:rPr>
        <w:t xml:space="preserve">3. Да осигури на ИЗПЪЛНИТЕЛЯ съдействието, необходимо му за качественото изпълнение на работата; </w:t>
      </w:r>
    </w:p>
    <w:p w:rsidR="00FF7E79" w:rsidRDefault="00FF7E79" w:rsidP="00FF7E79">
      <w:pPr>
        <w:pStyle w:val="Default"/>
        <w:ind w:firstLine="638"/>
        <w:jc w:val="both"/>
        <w:rPr>
          <w:sz w:val="23"/>
          <w:szCs w:val="23"/>
          <w:lang w:val="bg-BG"/>
        </w:rPr>
      </w:pPr>
      <w:r>
        <w:rPr>
          <w:sz w:val="23"/>
          <w:szCs w:val="23"/>
        </w:rPr>
        <w:t xml:space="preserve">4.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 </w:t>
      </w:r>
    </w:p>
    <w:p w:rsidR="008E71F3" w:rsidRPr="008E71F3" w:rsidRDefault="008E71F3" w:rsidP="00FF7E79">
      <w:pPr>
        <w:pStyle w:val="Default"/>
        <w:ind w:firstLine="638"/>
        <w:jc w:val="both"/>
        <w:rPr>
          <w:sz w:val="23"/>
          <w:szCs w:val="23"/>
          <w:lang w:val="bg-BG"/>
        </w:rPr>
      </w:pPr>
    </w:p>
    <w:p w:rsidR="00FF7E79" w:rsidRDefault="00FF7E79" w:rsidP="008E71F3">
      <w:pPr>
        <w:pStyle w:val="Default"/>
        <w:ind w:right="1"/>
        <w:jc w:val="center"/>
        <w:rPr>
          <w:sz w:val="23"/>
          <w:szCs w:val="23"/>
        </w:rPr>
      </w:pPr>
      <w:proofErr w:type="gramStart"/>
      <w:r>
        <w:rPr>
          <w:b/>
          <w:bCs/>
          <w:sz w:val="23"/>
          <w:szCs w:val="23"/>
        </w:rPr>
        <w:t>VІ.</w:t>
      </w:r>
      <w:proofErr w:type="gramEnd"/>
      <w:r>
        <w:rPr>
          <w:b/>
          <w:bCs/>
          <w:sz w:val="23"/>
          <w:szCs w:val="23"/>
        </w:rPr>
        <w:t xml:space="preserve"> ПРАВА И ЗАДЪЛЖЕНИЯ НА ИЗПЪЛНИТЕЛЯ</w:t>
      </w:r>
    </w:p>
    <w:p w:rsidR="00FF7E79" w:rsidRDefault="00FF7E79" w:rsidP="00FF7E79">
      <w:pPr>
        <w:pStyle w:val="Default"/>
        <w:ind w:firstLine="538"/>
        <w:jc w:val="both"/>
        <w:rPr>
          <w:sz w:val="23"/>
          <w:szCs w:val="23"/>
        </w:rPr>
      </w:pPr>
      <w:proofErr w:type="gramStart"/>
      <w:r>
        <w:rPr>
          <w:b/>
          <w:bCs/>
          <w:sz w:val="23"/>
          <w:szCs w:val="23"/>
        </w:rPr>
        <w:t>Чл. 9.</w:t>
      </w:r>
      <w:proofErr w:type="gramEnd"/>
      <w:r>
        <w:rPr>
          <w:b/>
          <w:bCs/>
          <w:sz w:val="23"/>
          <w:szCs w:val="23"/>
        </w:rPr>
        <w:t xml:space="preserve"> </w:t>
      </w:r>
      <w:r>
        <w:rPr>
          <w:sz w:val="23"/>
          <w:szCs w:val="23"/>
        </w:rPr>
        <w:t xml:space="preserve">ИЗПЪЛНИТЕЛЯТ има право: </w:t>
      </w:r>
    </w:p>
    <w:p w:rsidR="00FF7E79" w:rsidRDefault="00FF7E79" w:rsidP="00FF7E79">
      <w:pPr>
        <w:pStyle w:val="Default"/>
        <w:ind w:firstLine="538"/>
        <w:jc w:val="both"/>
        <w:rPr>
          <w:sz w:val="23"/>
          <w:szCs w:val="23"/>
        </w:rPr>
      </w:pPr>
      <w:r>
        <w:rPr>
          <w:sz w:val="23"/>
          <w:szCs w:val="23"/>
        </w:rPr>
        <w:t xml:space="preserve">1. Да иска от ВЪЗЛОЖИТЕЛЯ приемането на извършените дейности при условията и сроковете на този договор; </w:t>
      </w:r>
    </w:p>
    <w:p w:rsidR="00FF7E79" w:rsidRDefault="00FF7E79" w:rsidP="00FF7E79">
      <w:pPr>
        <w:pStyle w:val="Default"/>
        <w:ind w:firstLine="538"/>
        <w:jc w:val="both"/>
        <w:rPr>
          <w:sz w:val="23"/>
          <w:szCs w:val="23"/>
        </w:rPr>
      </w:pPr>
      <w:r>
        <w:rPr>
          <w:sz w:val="23"/>
          <w:szCs w:val="23"/>
        </w:rPr>
        <w:t xml:space="preserve">2. Да получи уговореното възнаграждение за приетите дейности, при условията и сроковете на този договор, ако качествено изпълни задълженията си по него; </w:t>
      </w:r>
    </w:p>
    <w:p w:rsidR="00FF7E79" w:rsidRDefault="00FF7E79" w:rsidP="00FF7E79">
      <w:pPr>
        <w:pStyle w:val="Default"/>
        <w:ind w:firstLine="538"/>
        <w:jc w:val="both"/>
        <w:rPr>
          <w:sz w:val="23"/>
          <w:szCs w:val="23"/>
        </w:rPr>
      </w:pPr>
      <w:r>
        <w:rPr>
          <w:sz w:val="23"/>
          <w:szCs w:val="23"/>
        </w:rPr>
        <w:t xml:space="preserve">3. Да иска от ВЪЗЛОЖИТЕЛЯ необходимото съдействие и информация за изпълнение на работата по този договор. </w:t>
      </w:r>
    </w:p>
    <w:p w:rsidR="00FF7E79" w:rsidRDefault="0052119A" w:rsidP="00FF7E79">
      <w:pPr>
        <w:tabs>
          <w:tab w:val="left" w:pos="567"/>
        </w:tabs>
        <w:rPr>
          <w:sz w:val="23"/>
          <w:szCs w:val="23"/>
        </w:rPr>
      </w:pPr>
      <w:r>
        <w:rPr>
          <w:b/>
          <w:bCs/>
          <w:sz w:val="23"/>
          <w:szCs w:val="23"/>
          <w:lang w:val="en-GB"/>
        </w:rPr>
        <w:tab/>
      </w:r>
      <w:r w:rsidR="00FF7E79">
        <w:rPr>
          <w:b/>
          <w:bCs/>
          <w:sz w:val="23"/>
          <w:szCs w:val="23"/>
        </w:rPr>
        <w:t xml:space="preserve">Чл. 10. (1) </w:t>
      </w:r>
      <w:r w:rsidR="00FF7E79">
        <w:rPr>
          <w:sz w:val="23"/>
          <w:szCs w:val="23"/>
        </w:rPr>
        <w:t>ИЗПЪЛНИТЕЛЯТ се задължава:</w:t>
      </w:r>
    </w:p>
    <w:p w:rsidR="00FF7E79" w:rsidRDefault="00FF7E79" w:rsidP="00FF7E79">
      <w:pPr>
        <w:pStyle w:val="Default"/>
        <w:ind w:firstLine="538"/>
        <w:jc w:val="both"/>
        <w:rPr>
          <w:sz w:val="23"/>
          <w:szCs w:val="23"/>
        </w:rPr>
      </w:pPr>
      <w:r>
        <w:rPr>
          <w:sz w:val="23"/>
          <w:szCs w:val="23"/>
        </w:rPr>
        <w:t xml:space="preserve">1. Да изпълни възложената му работа без недостатъци и отклонения от уговореното (в количествено, качествено, времево и ценово отношение), в съответствие с изискванията на ВЪЗЛОЖИТЕЛЯ, при условията и сроковете на този договор; </w:t>
      </w:r>
    </w:p>
    <w:p w:rsidR="00FF7E79" w:rsidRDefault="00FF7E79" w:rsidP="00FF7E79">
      <w:pPr>
        <w:pStyle w:val="Default"/>
        <w:ind w:firstLine="538"/>
        <w:jc w:val="both"/>
        <w:rPr>
          <w:sz w:val="23"/>
          <w:szCs w:val="23"/>
        </w:rPr>
      </w:pPr>
      <w:r>
        <w:rPr>
          <w:sz w:val="23"/>
          <w:szCs w:val="23"/>
        </w:rPr>
        <w:t xml:space="preserve">2. Да изпълнява указанията и изискванията на ВЪЗЛОЖИТЕЛЯ; </w:t>
      </w:r>
    </w:p>
    <w:p w:rsidR="00FF7E79" w:rsidRDefault="00FF7E79" w:rsidP="00FF7E79">
      <w:pPr>
        <w:pStyle w:val="Default"/>
        <w:ind w:firstLine="538"/>
        <w:jc w:val="both"/>
        <w:rPr>
          <w:sz w:val="23"/>
          <w:szCs w:val="23"/>
        </w:rPr>
      </w:pPr>
      <w:r>
        <w:rPr>
          <w:sz w:val="23"/>
          <w:szCs w:val="23"/>
        </w:rPr>
        <w:t xml:space="preserve">3. Да се придържа към всички приложими закони и подзаконови нормативни актове, имащи пряко отношение към изпълнението на този договор; </w:t>
      </w:r>
    </w:p>
    <w:p w:rsidR="00FF7E79" w:rsidRDefault="00FF7E79" w:rsidP="00FF7E79">
      <w:pPr>
        <w:pStyle w:val="Default"/>
        <w:ind w:firstLine="538"/>
        <w:jc w:val="both"/>
        <w:rPr>
          <w:sz w:val="23"/>
          <w:szCs w:val="23"/>
        </w:rPr>
      </w:pPr>
      <w:r>
        <w:rPr>
          <w:sz w:val="23"/>
          <w:szCs w:val="23"/>
        </w:rPr>
        <w:t xml:space="preserve">4. Да предостави на ВЪЗЛОЖИТЕЛЯ информационните материали, предмет на договора и в свободен електронночетим (jpeg, pdf или еквивалент) формат, както и в оригиналния формат, в </w:t>
      </w:r>
      <w:r>
        <w:rPr>
          <w:sz w:val="23"/>
          <w:szCs w:val="23"/>
        </w:rPr>
        <w:lastRenderedPageBreak/>
        <w:t xml:space="preserve">който са били разработени, съобразно използвания програмен продукт, така че да се осигури възможност за свободно повторно използване без допълнителна намеса или обработка и без участие на ИЗПЪЛНИТЕЛЯ. Всички права върху използването на създадените графични изображения, както и предпечатната подготовка са за ВЪЗЛОЖИТЕЛЯ, като същият може да ги използва неограничено (ако е приложимо); </w:t>
      </w:r>
    </w:p>
    <w:p w:rsidR="00FF7E79" w:rsidRDefault="00FF7E79" w:rsidP="00FF7E79">
      <w:pPr>
        <w:pStyle w:val="Default"/>
        <w:ind w:right="72" w:firstLine="540"/>
        <w:jc w:val="both"/>
        <w:rPr>
          <w:sz w:val="23"/>
          <w:szCs w:val="23"/>
        </w:rPr>
      </w:pPr>
      <w:r>
        <w:rPr>
          <w:sz w:val="23"/>
          <w:szCs w:val="23"/>
        </w:rPr>
        <w:t xml:space="preserve">5. При констатиране от страна на ВЪЗЛОЖИТЕЛЯ на непълноти и грешки в материалите и документите, ИЗПЪЛНИТЕЛЯ е длъжен да ги отстрани за своя сметка след писменото уведомяване от страна на ВЪЗЛОЖИТЕЛЯ (ако е приложимо); </w:t>
      </w:r>
    </w:p>
    <w:p w:rsidR="00FF7E79" w:rsidRDefault="00FF7E79" w:rsidP="00FF7E79">
      <w:pPr>
        <w:pStyle w:val="Default"/>
        <w:ind w:right="72" w:firstLine="540"/>
        <w:jc w:val="both"/>
        <w:rPr>
          <w:sz w:val="23"/>
          <w:szCs w:val="23"/>
        </w:rPr>
      </w:pPr>
      <w:r>
        <w:rPr>
          <w:sz w:val="23"/>
          <w:szCs w:val="23"/>
        </w:rPr>
        <w:t xml:space="preserve">6. Да запази поверителния характер на факти, обстоятелства и документи, свързани с договора, през периода на изпълнението му и след това. Във връзка с това, освен с предварително писмено съгласие на ВЪЗЛОЖИТЕЛЯ, нито ИЗПЪЛНИТЕЛЯТ,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нито да оповестяват каквато и да е информация, свързана с препоръките, формулирани в процеса на извършване на услугите или в резултат от него. Освен това, те не могат да използват в ущърб на ВЪЗЛОЖИТЕЛЯ информация, която им е предоставена или са получили в процеса на поръчката; </w:t>
      </w:r>
    </w:p>
    <w:p w:rsidR="00FF7E79" w:rsidRDefault="00FF7E79" w:rsidP="00FF7E79">
      <w:pPr>
        <w:pStyle w:val="Default"/>
        <w:ind w:right="72" w:firstLine="540"/>
        <w:jc w:val="both"/>
        <w:rPr>
          <w:sz w:val="23"/>
          <w:szCs w:val="23"/>
        </w:rPr>
      </w:pPr>
      <w:r>
        <w:rPr>
          <w:sz w:val="23"/>
          <w:szCs w:val="23"/>
        </w:rPr>
        <w:t xml:space="preserve">7. За своя сметка да освободи от отговорност ВЪЗЛОЖИТЕЛЯ от всички правни действия и искове на трети страни, включително на лицата, наети или ангажирани от него във връзка с изпълнението на договора, както и загуби или вреди, дължащи се на действие или бездействие на ИЗПЪЛНИТЕЛЯ във връзка с извършването на поръчката, вкл. </w:t>
      </w:r>
      <w:proofErr w:type="gramStart"/>
      <w:r>
        <w:rPr>
          <w:sz w:val="23"/>
          <w:szCs w:val="23"/>
        </w:rPr>
        <w:t>нарушения</w:t>
      </w:r>
      <w:proofErr w:type="gramEnd"/>
      <w:r>
        <w:rPr>
          <w:sz w:val="23"/>
          <w:szCs w:val="23"/>
        </w:rPr>
        <w:t xml:space="preserve"> на действащото законодателство или накърняване правата на трети страни във връзка с патенти, търговски марки и други форми на интелектуална собственост, вкл. </w:t>
      </w:r>
      <w:proofErr w:type="gramStart"/>
      <w:r>
        <w:rPr>
          <w:sz w:val="23"/>
          <w:szCs w:val="23"/>
        </w:rPr>
        <w:t>авторски</w:t>
      </w:r>
      <w:proofErr w:type="gramEnd"/>
      <w:r>
        <w:rPr>
          <w:sz w:val="23"/>
          <w:szCs w:val="23"/>
        </w:rPr>
        <w:t xml:space="preserve"> права; </w:t>
      </w:r>
    </w:p>
    <w:p w:rsidR="00FF7E79" w:rsidRDefault="00FF7E79" w:rsidP="00FF7E79">
      <w:pPr>
        <w:pStyle w:val="Default"/>
        <w:ind w:right="72" w:firstLine="540"/>
        <w:jc w:val="both"/>
        <w:rPr>
          <w:sz w:val="23"/>
          <w:szCs w:val="23"/>
        </w:rPr>
      </w:pPr>
      <w:r>
        <w:rPr>
          <w:sz w:val="23"/>
          <w:szCs w:val="23"/>
        </w:rPr>
        <w:t xml:space="preserve">8. Да води точна и редовна документация и счетоводна отчетност, отразяващи изпълнението на настоящия договор; </w:t>
      </w:r>
    </w:p>
    <w:p w:rsidR="00FF7E79" w:rsidRDefault="00FF7E79" w:rsidP="006752E8">
      <w:pPr>
        <w:pStyle w:val="Default"/>
        <w:ind w:firstLine="540"/>
        <w:jc w:val="both"/>
        <w:rPr>
          <w:sz w:val="23"/>
          <w:szCs w:val="23"/>
        </w:rPr>
      </w:pPr>
      <w:r>
        <w:rPr>
          <w:sz w:val="23"/>
          <w:szCs w:val="23"/>
        </w:rPr>
        <w:t xml:space="preserve">9. При извършването на дейността да спазва изискванията на Оперативна програма „Региони в растеж” 2014-2020г., относими към дейностите, които поражда договора за обществената поръчка; Общите условия към финансираните договори за предоставяне на безвъзмездна финансова помощ по ОПРР, като в частност се задължава да изпълнява прилагащите се за него условия по Раздели I, II, III, IV, V, VI, XIV и XVII от Общите условия към Договора за предоставяне на БФП по Проекта, както и изискванията на Единен наръчник на бенефициента за прилагане на правилата за информация и комуникация 2014-2020 г. за относимите дейности; </w:t>
      </w:r>
    </w:p>
    <w:p w:rsidR="00FF7E79" w:rsidRPr="00FF7E79" w:rsidRDefault="008E71F3" w:rsidP="006752E8">
      <w:pPr>
        <w:tabs>
          <w:tab w:val="left" w:pos="567"/>
        </w:tabs>
        <w:spacing w:before="0" w:after="0"/>
        <w:rPr>
          <w:rFonts w:asciiTheme="minorHAnsi" w:hAnsiTheme="minorHAnsi"/>
          <w:i/>
          <w:szCs w:val="24"/>
        </w:rPr>
      </w:pPr>
      <w:r>
        <w:rPr>
          <w:sz w:val="23"/>
          <w:szCs w:val="23"/>
        </w:rPr>
        <w:tab/>
      </w:r>
      <w:r w:rsidR="00FF7E79">
        <w:rPr>
          <w:sz w:val="23"/>
          <w:szCs w:val="23"/>
        </w:rPr>
        <w:t>10. Да осигурява достъп за извършване на проверки на място и одити от страна на ВЪЗЛОЖИТЕЛЯ и други контролни органи, като осигури присъствието на негов представител и достъп до цялата документация, свързана с изпълнение на договора;</w:t>
      </w:r>
    </w:p>
    <w:p w:rsidR="00FF7E79" w:rsidRDefault="00FF7E79" w:rsidP="006752E8">
      <w:pPr>
        <w:pStyle w:val="Default"/>
        <w:ind w:firstLine="540"/>
        <w:jc w:val="both"/>
        <w:rPr>
          <w:sz w:val="23"/>
          <w:szCs w:val="23"/>
        </w:rPr>
      </w:pPr>
      <w:r>
        <w:rPr>
          <w:sz w:val="23"/>
          <w:szCs w:val="23"/>
        </w:rPr>
        <w:t xml:space="preserve">11. Да изпълнява мерките и препоръките, съдържащи се в докладите от проверки на място; </w:t>
      </w:r>
    </w:p>
    <w:p w:rsidR="00FF7E79" w:rsidRDefault="00FF7E79" w:rsidP="006752E8">
      <w:pPr>
        <w:pStyle w:val="Default"/>
        <w:ind w:firstLine="540"/>
        <w:jc w:val="both"/>
        <w:rPr>
          <w:sz w:val="23"/>
          <w:szCs w:val="23"/>
        </w:rPr>
      </w:pPr>
      <w:r>
        <w:rPr>
          <w:sz w:val="23"/>
          <w:szCs w:val="23"/>
        </w:rPr>
        <w:t xml:space="preserve">12.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w:t>
      </w:r>
      <w:r>
        <w:rPr>
          <w:sz w:val="23"/>
          <w:szCs w:val="23"/>
        </w:rPr>
        <w:lastRenderedPageBreak/>
        <w:t xml:space="preserve">неправомерно изплатени суми, заедно с дължимите лихви по банкова сметка </w:t>
      </w:r>
      <w:r w:rsidR="008E71F3">
        <w:rPr>
          <w:sz w:val="23"/>
          <w:szCs w:val="23"/>
          <w:lang w:val="bg-BG"/>
        </w:rPr>
        <w:t>……..</w:t>
      </w:r>
      <w:r>
        <w:rPr>
          <w:sz w:val="23"/>
          <w:szCs w:val="23"/>
        </w:rPr>
        <w:t xml:space="preserve"> </w:t>
      </w:r>
      <w:proofErr w:type="gramStart"/>
      <w:r>
        <w:rPr>
          <w:sz w:val="23"/>
          <w:szCs w:val="23"/>
        </w:rPr>
        <w:t>на</w:t>
      </w:r>
      <w:proofErr w:type="gramEnd"/>
      <w:r>
        <w:rPr>
          <w:sz w:val="23"/>
          <w:szCs w:val="23"/>
        </w:rPr>
        <w:t xml:space="preserve"> ВЪЗЛОЖИТЕЛЯ </w:t>
      </w:r>
      <w:r w:rsidR="008E71F3">
        <w:rPr>
          <w:sz w:val="23"/>
          <w:szCs w:val="23"/>
        </w:rPr>
        <w:t>–</w:t>
      </w:r>
      <w:r>
        <w:rPr>
          <w:sz w:val="23"/>
          <w:szCs w:val="23"/>
        </w:rPr>
        <w:t xml:space="preserve"> </w:t>
      </w:r>
      <w:r w:rsidR="008E71F3">
        <w:rPr>
          <w:sz w:val="23"/>
          <w:szCs w:val="23"/>
          <w:lang w:val="bg-BG"/>
        </w:rPr>
        <w:t>банка. ………..</w:t>
      </w:r>
      <w:r>
        <w:rPr>
          <w:sz w:val="23"/>
          <w:szCs w:val="23"/>
        </w:rPr>
        <w:t xml:space="preserve">, IBAN </w:t>
      </w:r>
      <w:r w:rsidR="008E71F3">
        <w:rPr>
          <w:sz w:val="23"/>
          <w:szCs w:val="23"/>
          <w:lang w:val="bg-BG"/>
        </w:rPr>
        <w:t>……………………</w:t>
      </w:r>
      <w:r>
        <w:rPr>
          <w:sz w:val="23"/>
          <w:szCs w:val="23"/>
        </w:rPr>
        <w:t xml:space="preserve">, BIC: </w:t>
      </w:r>
      <w:r w:rsidR="008E71F3">
        <w:rPr>
          <w:sz w:val="23"/>
          <w:szCs w:val="23"/>
          <w:lang w:val="bg-BG"/>
        </w:rPr>
        <w:t>……………….</w:t>
      </w:r>
      <w:r>
        <w:rPr>
          <w:sz w:val="23"/>
          <w:szCs w:val="23"/>
        </w:rPr>
        <w:t xml:space="preserve">; </w:t>
      </w:r>
    </w:p>
    <w:p w:rsidR="00FF7E79" w:rsidRDefault="00FF7E79" w:rsidP="00FF7E79">
      <w:pPr>
        <w:pStyle w:val="Default"/>
        <w:ind w:right="72" w:firstLine="540"/>
        <w:jc w:val="both"/>
        <w:rPr>
          <w:sz w:val="23"/>
          <w:szCs w:val="23"/>
        </w:rPr>
      </w:pPr>
      <w:r>
        <w:rPr>
          <w:sz w:val="23"/>
          <w:szCs w:val="23"/>
        </w:rPr>
        <w:t xml:space="preserve">13. Да уведомява ВЪЗЛОЖИТЕЛЯ за възникнали проблеми при изпълнението на проекта и за предприетите мерки за тяхното решаване; </w:t>
      </w:r>
    </w:p>
    <w:p w:rsidR="00FF7E79" w:rsidRDefault="00FF7E79" w:rsidP="00FF7E79">
      <w:pPr>
        <w:pStyle w:val="Default"/>
        <w:ind w:right="72" w:firstLine="540"/>
        <w:jc w:val="both"/>
        <w:rPr>
          <w:sz w:val="23"/>
          <w:szCs w:val="23"/>
        </w:rPr>
      </w:pPr>
      <w:r>
        <w:rPr>
          <w:sz w:val="23"/>
          <w:szCs w:val="23"/>
        </w:rPr>
        <w:t xml:space="preserve">14. Да съхранява, осигурява и предоставя при поискване от УО на ОПРР, Сертифициращия орган, Одитния орган, Европейската сметна палата,органи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от изпълненото по договора,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FF7E79" w:rsidRDefault="00FF7E79" w:rsidP="00FF7E79">
      <w:pPr>
        <w:pStyle w:val="Default"/>
        <w:ind w:right="72" w:firstLine="540"/>
        <w:jc w:val="both"/>
        <w:rPr>
          <w:sz w:val="23"/>
          <w:szCs w:val="23"/>
        </w:rPr>
      </w:pPr>
      <w:r>
        <w:rPr>
          <w:sz w:val="23"/>
          <w:szCs w:val="23"/>
        </w:rPr>
        <w:t xml:space="preserve">15. Да включи в договорите с подизпълнителите задълженията по т. 9, 10, 11, 12, 13 и 14; </w:t>
      </w:r>
    </w:p>
    <w:p w:rsidR="00FF7E79" w:rsidRDefault="00FF7E79" w:rsidP="00FF7E79">
      <w:pPr>
        <w:pStyle w:val="Default"/>
        <w:ind w:right="72" w:firstLine="540"/>
        <w:jc w:val="both"/>
        <w:rPr>
          <w:sz w:val="23"/>
          <w:szCs w:val="23"/>
        </w:rPr>
      </w:pPr>
      <w:r>
        <w:rPr>
          <w:sz w:val="23"/>
          <w:szCs w:val="23"/>
        </w:rPr>
        <w:t xml:space="preserve">16. Да спазва изискванията за защита на личните данни, съобразно разпоредбите на приложимото европейско и национално законодателство; </w:t>
      </w:r>
    </w:p>
    <w:p w:rsidR="00FF7E79" w:rsidRDefault="00FF7E79" w:rsidP="00FF7E79">
      <w:pPr>
        <w:pStyle w:val="Default"/>
        <w:ind w:right="72" w:firstLine="540"/>
        <w:jc w:val="both"/>
        <w:rPr>
          <w:sz w:val="23"/>
          <w:szCs w:val="23"/>
        </w:rPr>
      </w:pPr>
      <w:r>
        <w:rPr>
          <w:sz w:val="23"/>
          <w:szCs w:val="23"/>
        </w:rPr>
        <w:t xml:space="preserve">17. Да не допуска осъществяването на корупционни схеми и практики при възлагането и при изпълнението на обществени поръчки за дейности, включени в проекта. За корупционни практики се приемат също така всякакви действия, при които ИЗПЪЛНИТЕЛЯТ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УО на ОПРР; </w:t>
      </w:r>
    </w:p>
    <w:p w:rsidR="00FF7E79" w:rsidRDefault="00FF7E79" w:rsidP="00FF7E79">
      <w:pPr>
        <w:pStyle w:val="Default"/>
        <w:ind w:right="72" w:firstLine="540"/>
        <w:jc w:val="both"/>
        <w:rPr>
          <w:sz w:val="23"/>
          <w:szCs w:val="23"/>
        </w:rPr>
      </w:pPr>
      <w:r>
        <w:rPr>
          <w:sz w:val="23"/>
          <w:szCs w:val="23"/>
        </w:rPr>
        <w:t xml:space="preserve">18. С подписването на настоящия договор, ИЗПЪЛНИТЕЛЯТ декларира своето съгласие компетентният орган по приходите (по месторегистрация на Изпълнителя) да предоставя информация за него при поискване от страна на Управляващия орган и/или Сертифициращия орган; </w:t>
      </w:r>
    </w:p>
    <w:p w:rsidR="00FF7E79" w:rsidRDefault="00FF7E79" w:rsidP="00FF7E79">
      <w:pPr>
        <w:pStyle w:val="Default"/>
        <w:ind w:firstLine="538"/>
        <w:jc w:val="both"/>
        <w:rPr>
          <w:sz w:val="23"/>
          <w:szCs w:val="23"/>
        </w:rPr>
      </w:pPr>
      <w:r>
        <w:rPr>
          <w:sz w:val="23"/>
          <w:szCs w:val="23"/>
        </w:rPr>
        <w:t xml:space="preserve">19. Да уведоми с писмено известие ВЪЗЛОЖИТЕЛЯ за спиране на изпълнението на този договор поради непреодолима сила; </w:t>
      </w:r>
    </w:p>
    <w:p w:rsidR="00FF7E79" w:rsidRDefault="00FF7E79" w:rsidP="006752E8">
      <w:pPr>
        <w:pStyle w:val="Default"/>
        <w:ind w:firstLine="538"/>
        <w:jc w:val="both"/>
        <w:rPr>
          <w:sz w:val="23"/>
          <w:szCs w:val="23"/>
        </w:rPr>
      </w:pPr>
      <w:r>
        <w:rPr>
          <w:sz w:val="23"/>
          <w:szCs w:val="23"/>
        </w:rPr>
        <w:t xml:space="preserve">20. Да изпълнява своите задължения по този договор безпристрастно, лоялно, съобразно принципите на професионалната етика и най-добрите практики в съответната област. </w:t>
      </w:r>
    </w:p>
    <w:p w:rsidR="00C2403E" w:rsidRDefault="006752E8" w:rsidP="006752E8">
      <w:pPr>
        <w:tabs>
          <w:tab w:val="left" w:pos="567"/>
        </w:tabs>
        <w:spacing w:before="0" w:after="0"/>
        <w:rPr>
          <w:sz w:val="23"/>
          <w:szCs w:val="23"/>
        </w:rPr>
      </w:pPr>
      <w:r>
        <w:rPr>
          <w:sz w:val="23"/>
          <w:szCs w:val="23"/>
        </w:rPr>
        <w:tab/>
      </w:r>
      <w:r w:rsidR="00FF7E79">
        <w:rPr>
          <w:sz w:val="23"/>
          <w:szCs w:val="23"/>
        </w:rPr>
        <w:t>21</w:t>
      </w:r>
      <w:r w:rsidR="00FF7E79">
        <w:rPr>
          <w:b/>
          <w:bCs/>
          <w:sz w:val="23"/>
          <w:szCs w:val="23"/>
        </w:rPr>
        <w:t xml:space="preserve">. </w:t>
      </w:r>
      <w:r w:rsidR="00FF7E79">
        <w:rPr>
          <w:sz w:val="23"/>
          <w:szCs w:val="23"/>
        </w:rPr>
        <w:t>Да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FF7E79" w:rsidRDefault="00FF7E79" w:rsidP="006752E8">
      <w:pPr>
        <w:pStyle w:val="Default"/>
        <w:ind w:right="1"/>
        <w:jc w:val="center"/>
        <w:rPr>
          <w:sz w:val="23"/>
          <w:szCs w:val="23"/>
        </w:rPr>
      </w:pPr>
      <w:r>
        <w:rPr>
          <w:b/>
          <w:bCs/>
          <w:sz w:val="23"/>
          <w:szCs w:val="23"/>
        </w:rPr>
        <w:t xml:space="preserve">VII. ГАРАНЦИЯ ЗА ИЗПЪЛНЕНИЕ </w:t>
      </w:r>
    </w:p>
    <w:p w:rsidR="0052119A" w:rsidRDefault="00FF7E79" w:rsidP="00FF7E79">
      <w:pPr>
        <w:pStyle w:val="Default"/>
        <w:ind w:firstLine="540"/>
        <w:jc w:val="both"/>
        <w:rPr>
          <w:i/>
          <w:iCs/>
          <w:sz w:val="23"/>
          <w:szCs w:val="23"/>
        </w:rPr>
      </w:pPr>
      <w:proofErr w:type="gramStart"/>
      <w:r>
        <w:rPr>
          <w:b/>
          <w:bCs/>
          <w:sz w:val="23"/>
          <w:szCs w:val="23"/>
        </w:rPr>
        <w:lastRenderedPageBreak/>
        <w:t>Чл. 11.</w:t>
      </w:r>
      <w:proofErr w:type="gramEnd"/>
      <w:r>
        <w:rPr>
          <w:b/>
          <w:bCs/>
          <w:sz w:val="23"/>
          <w:szCs w:val="23"/>
        </w:rPr>
        <w:t xml:space="preserve"> (1) </w:t>
      </w:r>
      <w:r w:rsidR="0052119A">
        <w:rPr>
          <w:b/>
          <w:bCs/>
          <w:sz w:val="23"/>
          <w:szCs w:val="23"/>
        </w:rPr>
        <w:t xml:space="preserve">(1) </w:t>
      </w:r>
      <w:r w:rsidR="0052119A">
        <w:rPr>
          <w:sz w:val="23"/>
          <w:szCs w:val="23"/>
        </w:rPr>
        <w:t xml:space="preserve">Гаранцията за изпълнение на договора е в размер на ............ лв. (...................... словом), представляващи </w:t>
      </w:r>
      <w:r w:rsidR="00C7426E">
        <w:rPr>
          <w:sz w:val="23"/>
          <w:szCs w:val="23"/>
          <w:lang w:val="bg-BG"/>
        </w:rPr>
        <w:t>3</w:t>
      </w:r>
      <w:r w:rsidR="00C7426E">
        <w:rPr>
          <w:sz w:val="23"/>
          <w:szCs w:val="23"/>
        </w:rPr>
        <w:t xml:space="preserve"> (</w:t>
      </w:r>
      <w:r w:rsidR="0052119A">
        <w:rPr>
          <w:sz w:val="23"/>
          <w:szCs w:val="23"/>
        </w:rPr>
        <w:t>т</w:t>
      </w:r>
      <w:r w:rsidR="00C7426E">
        <w:rPr>
          <w:sz w:val="23"/>
          <w:szCs w:val="23"/>
          <w:lang w:val="bg-BG"/>
        </w:rPr>
        <w:t>ри</w:t>
      </w:r>
      <w:r w:rsidR="0052119A">
        <w:rPr>
          <w:sz w:val="23"/>
          <w:szCs w:val="23"/>
        </w:rPr>
        <w:t xml:space="preserve">) / 2 (две) на сто от общата стойност на договора без ДДС със срок на валидност 30 (тридесет) календарни дни след приемането на изпълнението на договора, представена под формата на парична сума (депозит) по сметката на ВЪЗЛОЖИТЕЛЯ/ безусловна и неотменима банкова гаранция/ застраховка, която обезпечава изпълнението чрез покритие на отговорността на изпълнителя </w:t>
      </w:r>
      <w:r w:rsidR="0052119A">
        <w:rPr>
          <w:i/>
          <w:iCs/>
          <w:sz w:val="23"/>
          <w:szCs w:val="23"/>
        </w:rPr>
        <w:t xml:space="preserve">(ненужното се изтрива). </w:t>
      </w:r>
    </w:p>
    <w:p w:rsidR="00FF7E79" w:rsidRDefault="00FF7E79" w:rsidP="00FF7E79">
      <w:pPr>
        <w:pStyle w:val="Default"/>
        <w:ind w:firstLine="540"/>
        <w:jc w:val="both"/>
        <w:rPr>
          <w:sz w:val="23"/>
          <w:szCs w:val="23"/>
        </w:rPr>
      </w:pPr>
      <w:r>
        <w:rPr>
          <w:b/>
          <w:bCs/>
          <w:sz w:val="23"/>
          <w:szCs w:val="23"/>
        </w:rPr>
        <w:t xml:space="preserve">(2) </w:t>
      </w:r>
      <w:r>
        <w:rPr>
          <w:sz w:val="23"/>
          <w:szCs w:val="23"/>
        </w:rPr>
        <w:t xml:space="preserve">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 </w:t>
      </w:r>
      <w:proofErr w:type="gramStart"/>
      <w:r>
        <w:rPr>
          <w:sz w:val="23"/>
          <w:szCs w:val="23"/>
        </w:rPr>
        <w:t>при</w:t>
      </w:r>
      <w:proofErr w:type="gramEnd"/>
      <w:r>
        <w:rPr>
          <w:sz w:val="23"/>
          <w:szCs w:val="23"/>
        </w:rPr>
        <w:t xml:space="preserve"> възникване на задължение на ИЗПЪЛНИТЕЛЯ за плащане на неустойки. </w:t>
      </w:r>
    </w:p>
    <w:p w:rsidR="00FF7E79" w:rsidRDefault="00FF7E79" w:rsidP="00FF7E79">
      <w:pPr>
        <w:pStyle w:val="Default"/>
        <w:ind w:firstLine="540"/>
        <w:jc w:val="both"/>
        <w:rPr>
          <w:sz w:val="23"/>
          <w:szCs w:val="23"/>
        </w:rPr>
      </w:pPr>
      <w:r>
        <w:rPr>
          <w:b/>
          <w:bCs/>
          <w:sz w:val="23"/>
          <w:szCs w:val="23"/>
        </w:rPr>
        <w:t xml:space="preserve">(3) </w:t>
      </w:r>
      <w:r>
        <w:rPr>
          <w:sz w:val="23"/>
          <w:szCs w:val="23"/>
        </w:rPr>
        <w:t xml:space="preserve">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w:t>
      </w:r>
      <w:proofErr w:type="gramStart"/>
      <w:r>
        <w:rPr>
          <w:sz w:val="23"/>
          <w:szCs w:val="23"/>
        </w:rPr>
        <w:t>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roofErr w:type="gramEnd"/>
      <w:r>
        <w:rPr>
          <w:sz w:val="23"/>
          <w:szCs w:val="23"/>
        </w:rPr>
        <w:t xml:space="preserve"> </w:t>
      </w:r>
    </w:p>
    <w:p w:rsidR="00FF7E79" w:rsidRDefault="00FF7E79" w:rsidP="00FF7E79">
      <w:pPr>
        <w:pStyle w:val="Default"/>
        <w:ind w:firstLine="540"/>
        <w:jc w:val="both"/>
        <w:rPr>
          <w:sz w:val="23"/>
          <w:szCs w:val="23"/>
        </w:rPr>
      </w:pPr>
      <w:r>
        <w:rPr>
          <w:b/>
          <w:bCs/>
          <w:sz w:val="23"/>
          <w:szCs w:val="23"/>
        </w:rPr>
        <w:t xml:space="preserve">(4) </w:t>
      </w:r>
      <w:r>
        <w:rPr>
          <w:sz w:val="23"/>
          <w:szCs w:val="23"/>
        </w:rPr>
        <w:t xml:space="preserve">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w:t>
      </w:r>
    </w:p>
    <w:p w:rsidR="00FF7E79" w:rsidRDefault="00FF7E79" w:rsidP="00FF7E79">
      <w:pPr>
        <w:pStyle w:val="Default"/>
        <w:ind w:firstLine="540"/>
        <w:jc w:val="both"/>
        <w:rPr>
          <w:sz w:val="23"/>
          <w:szCs w:val="23"/>
        </w:rPr>
      </w:pPr>
      <w:r>
        <w:rPr>
          <w:b/>
          <w:bCs/>
          <w:sz w:val="23"/>
          <w:szCs w:val="23"/>
        </w:rPr>
        <w:t xml:space="preserve">(5) </w:t>
      </w:r>
      <w:r>
        <w:rPr>
          <w:sz w:val="23"/>
          <w:szCs w:val="23"/>
        </w:rPr>
        <w:t xml:space="preserve">ВЪЗЛОЖИТЕЛЯТ освобождава гаранцията за изпълнение в 30 (тридесет) дневен срок след датата на подписване на Приемо-предавателен протокол, удостоверяващ приемането без забележки на последната дейност, предмет на договора. </w:t>
      </w:r>
      <w:proofErr w:type="gramStart"/>
      <w:r>
        <w:rPr>
          <w:sz w:val="23"/>
          <w:szCs w:val="23"/>
        </w:rPr>
        <w:t>ВЪЗЛОЖИТЕЛЯТ не дължи лихви на ИЗПЪЛНИТЕЛЯ за периода, през който средствата законно са престояли при него.</w:t>
      </w:r>
      <w:proofErr w:type="gramEnd"/>
      <w:r>
        <w:rPr>
          <w:sz w:val="23"/>
          <w:szCs w:val="23"/>
        </w:rPr>
        <w:t xml:space="preserve"> </w:t>
      </w:r>
    </w:p>
    <w:p w:rsidR="006752E8" w:rsidRDefault="006752E8" w:rsidP="006752E8">
      <w:pPr>
        <w:pStyle w:val="Default"/>
        <w:tabs>
          <w:tab w:val="left" w:pos="9781"/>
        </w:tabs>
        <w:ind w:right="1"/>
        <w:jc w:val="center"/>
        <w:rPr>
          <w:b/>
          <w:bCs/>
          <w:sz w:val="23"/>
          <w:szCs w:val="23"/>
          <w:lang w:val="bg-BG"/>
        </w:rPr>
      </w:pPr>
    </w:p>
    <w:p w:rsidR="00FF7E79" w:rsidRDefault="00FF7E79" w:rsidP="006752E8">
      <w:pPr>
        <w:pStyle w:val="Default"/>
        <w:tabs>
          <w:tab w:val="left" w:pos="9781"/>
        </w:tabs>
        <w:ind w:right="1"/>
        <w:jc w:val="center"/>
        <w:rPr>
          <w:sz w:val="23"/>
          <w:szCs w:val="23"/>
        </w:rPr>
      </w:pPr>
      <w:r>
        <w:rPr>
          <w:b/>
          <w:bCs/>
          <w:sz w:val="23"/>
          <w:szCs w:val="23"/>
        </w:rPr>
        <w:t xml:space="preserve">VIII. ПРИЕМАНЕ НА РАБОТАТА </w:t>
      </w:r>
    </w:p>
    <w:p w:rsidR="00FF7E79" w:rsidRDefault="00FF7E79" w:rsidP="00FF7E79">
      <w:pPr>
        <w:pStyle w:val="Default"/>
        <w:ind w:firstLine="720"/>
        <w:jc w:val="both"/>
        <w:rPr>
          <w:sz w:val="23"/>
          <w:szCs w:val="23"/>
        </w:rPr>
      </w:pPr>
      <w:proofErr w:type="gramStart"/>
      <w:r>
        <w:rPr>
          <w:b/>
          <w:bCs/>
          <w:sz w:val="23"/>
          <w:szCs w:val="23"/>
        </w:rPr>
        <w:t xml:space="preserve">Чл.12. (1) </w:t>
      </w:r>
      <w:r>
        <w:rPr>
          <w:sz w:val="23"/>
          <w:szCs w:val="23"/>
        </w:rPr>
        <w:t>Приемането на извършената работа се осъществява от определени от страна на ВЪЗЛОЖИТЕЛЯ и ИЗПЪЛНИТЕЛЯ лица.</w:t>
      </w:r>
      <w:proofErr w:type="gramEnd"/>
      <w:r>
        <w:rPr>
          <w:sz w:val="23"/>
          <w:szCs w:val="23"/>
        </w:rPr>
        <w:t xml:space="preserve"> </w:t>
      </w:r>
    </w:p>
    <w:p w:rsidR="00FF7E79" w:rsidRDefault="00FF7E79" w:rsidP="00FF7E79">
      <w:pPr>
        <w:pStyle w:val="Default"/>
        <w:ind w:firstLine="720"/>
        <w:jc w:val="both"/>
        <w:rPr>
          <w:sz w:val="23"/>
          <w:szCs w:val="23"/>
        </w:rPr>
      </w:pPr>
      <w:r>
        <w:rPr>
          <w:b/>
          <w:bCs/>
          <w:sz w:val="23"/>
          <w:szCs w:val="23"/>
        </w:rPr>
        <w:t xml:space="preserve">(2) </w:t>
      </w:r>
      <w:r>
        <w:rPr>
          <w:sz w:val="23"/>
          <w:szCs w:val="23"/>
        </w:rPr>
        <w:t xml:space="preserve">Приемането на работата по настоящия договор се удостоверява с </w:t>
      </w:r>
      <w:r w:rsidR="00886484">
        <w:rPr>
          <w:sz w:val="23"/>
          <w:szCs w:val="23"/>
          <w:lang w:val="bg-BG"/>
        </w:rPr>
        <w:t xml:space="preserve">доклад и </w:t>
      </w:r>
      <w:r>
        <w:rPr>
          <w:sz w:val="23"/>
          <w:szCs w:val="23"/>
        </w:rPr>
        <w:t xml:space="preserve">подписване от лицата по ал. </w:t>
      </w:r>
      <w:proofErr w:type="gramStart"/>
      <w:r>
        <w:rPr>
          <w:sz w:val="23"/>
          <w:szCs w:val="23"/>
        </w:rPr>
        <w:t>1 на двустранни Приемо–предавателни протоколи за извършени видове дейности.</w:t>
      </w:r>
      <w:proofErr w:type="gramEnd"/>
      <w:r>
        <w:rPr>
          <w:sz w:val="23"/>
          <w:szCs w:val="23"/>
        </w:rPr>
        <w:t xml:space="preserve"> </w:t>
      </w:r>
    </w:p>
    <w:p w:rsidR="00FF7E79" w:rsidRDefault="00FF7E79" w:rsidP="00FF7E79">
      <w:pPr>
        <w:pStyle w:val="Default"/>
        <w:jc w:val="center"/>
        <w:rPr>
          <w:sz w:val="23"/>
          <w:szCs w:val="23"/>
        </w:rPr>
      </w:pPr>
      <w:proofErr w:type="gramStart"/>
      <w:r>
        <w:rPr>
          <w:b/>
          <w:bCs/>
          <w:sz w:val="23"/>
          <w:szCs w:val="23"/>
        </w:rPr>
        <w:t>IХ.</w:t>
      </w:r>
      <w:proofErr w:type="gramEnd"/>
      <w:r>
        <w:rPr>
          <w:b/>
          <w:bCs/>
          <w:sz w:val="23"/>
          <w:szCs w:val="23"/>
        </w:rPr>
        <w:t xml:space="preserve"> НЕУСТОЙКИ И ОБЕЗЩЕТЕНИЯ </w:t>
      </w:r>
    </w:p>
    <w:p w:rsidR="00FF7E79" w:rsidRDefault="00FF7E79" w:rsidP="006752E8">
      <w:pPr>
        <w:pStyle w:val="Default"/>
        <w:ind w:firstLine="540"/>
        <w:jc w:val="both"/>
        <w:rPr>
          <w:sz w:val="23"/>
          <w:szCs w:val="23"/>
        </w:rPr>
      </w:pPr>
      <w:proofErr w:type="gramStart"/>
      <w:r>
        <w:rPr>
          <w:b/>
          <w:bCs/>
          <w:sz w:val="23"/>
          <w:szCs w:val="23"/>
        </w:rPr>
        <w:t>Чл. 13.</w:t>
      </w:r>
      <w:proofErr w:type="gramEnd"/>
      <w:r>
        <w:rPr>
          <w:b/>
          <w:bCs/>
          <w:sz w:val="23"/>
          <w:szCs w:val="23"/>
        </w:rPr>
        <w:t xml:space="preserve"> (1) </w:t>
      </w:r>
      <w:r>
        <w:rPr>
          <w:sz w:val="23"/>
          <w:szCs w:val="23"/>
        </w:rPr>
        <w:t xml:space="preserve">Ако ИЗПЪЛНИТЕЛЯТ не изпълни възложената услуга или част от нея в срок, съгласно договора, същият дължи на ВЪЗЛОЖИТЕЛЯ неустойка в размер на 0,5% от цената по договора за всеки просрочен ден, но не повече от 25% от цената на договора. </w:t>
      </w:r>
    </w:p>
    <w:p w:rsidR="00FF7E79" w:rsidRDefault="00FF7E79" w:rsidP="006752E8">
      <w:pPr>
        <w:pStyle w:val="Default"/>
        <w:ind w:firstLine="540"/>
        <w:jc w:val="both"/>
        <w:rPr>
          <w:sz w:val="23"/>
          <w:szCs w:val="23"/>
        </w:rPr>
      </w:pPr>
      <w:r>
        <w:rPr>
          <w:b/>
          <w:bCs/>
          <w:sz w:val="23"/>
          <w:szCs w:val="23"/>
        </w:rPr>
        <w:t xml:space="preserve">(2) </w:t>
      </w:r>
      <w:r>
        <w:rPr>
          <w:sz w:val="23"/>
          <w:szCs w:val="23"/>
        </w:rPr>
        <w:t xml:space="preserve">За некачествено изпълнение или неточно изпълнение на задължения по договора, ИЗПЪЛНИТЕЛЯТ дължи на ВЪЗЛОЖИТЕЛЯ неустойка в размер на 15 (петнадесет) на сто от стойността на договора. </w:t>
      </w:r>
    </w:p>
    <w:p w:rsidR="00FF7E79" w:rsidRDefault="00FF7E79" w:rsidP="006752E8">
      <w:pPr>
        <w:pStyle w:val="Default"/>
        <w:ind w:firstLine="540"/>
        <w:jc w:val="both"/>
        <w:rPr>
          <w:sz w:val="23"/>
          <w:szCs w:val="23"/>
        </w:rPr>
      </w:pPr>
      <w:r>
        <w:rPr>
          <w:b/>
          <w:bCs/>
          <w:sz w:val="23"/>
          <w:szCs w:val="23"/>
        </w:rPr>
        <w:t xml:space="preserve">(3) </w:t>
      </w:r>
      <w:r>
        <w:rPr>
          <w:sz w:val="23"/>
          <w:szCs w:val="23"/>
        </w:rPr>
        <w:t xml:space="preserve">При пълно неизпълнение на дейност по договора от страна на ИЗПЪЛНИТЕЛЯ, същият дължи неустойка в размер на 35 % (тридесет и пет процента) от цената по чл. </w:t>
      </w:r>
      <w:proofErr w:type="gramStart"/>
      <w:r>
        <w:rPr>
          <w:sz w:val="23"/>
          <w:szCs w:val="23"/>
        </w:rPr>
        <w:t>4, ал.</w:t>
      </w:r>
      <w:proofErr w:type="gramEnd"/>
      <w:r>
        <w:rPr>
          <w:sz w:val="23"/>
          <w:szCs w:val="23"/>
        </w:rPr>
        <w:t xml:space="preserve"> </w:t>
      </w:r>
      <w:proofErr w:type="gramStart"/>
      <w:r>
        <w:rPr>
          <w:sz w:val="23"/>
          <w:szCs w:val="23"/>
        </w:rPr>
        <w:t>1 без ДДС.</w:t>
      </w:r>
      <w:proofErr w:type="gramEnd"/>
      <w:r>
        <w:rPr>
          <w:sz w:val="23"/>
          <w:szCs w:val="23"/>
        </w:rPr>
        <w:t xml:space="preserve"> </w:t>
      </w:r>
    </w:p>
    <w:p w:rsidR="00FF7E79" w:rsidRDefault="00FF7E79" w:rsidP="006752E8">
      <w:pPr>
        <w:tabs>
          <w:tab w:val="left" w:pos="3130"/>
        </w:tabs>
        <w:spacing w:before="0" w:after="0"/>
        <w:ind w:firstLine="540"/>
        <w:rPr>
          <w:sz w:val="23"/>
          <w:szCs w:val="23"/>
        </w:rPr>
      </w:pPr>
      <w:r>
        <w:rPr>
          <w:b/>
          <w:bCs/>
          <w:sz w:val="23"/>
          <w:szCs w:val="23"/>
        </w:rPr>
        <w:t xml:space="preserve">(4) </w:t>
      </w:r>
      <w:r>
        <w:rPr>
          <w:sz w:val="23"/>
          <w:szCs w:val="23"/>
        </w:rPr>
        <w:t>Заплащането на уговорената неустойка не лишава ВЪЗЛОЖИТЕЛЯ от възможността да претендира за обезщетение за претърпени вреди по общия ред.</w:t>
      </w:r>
    </w:p>
    <w:p w:rsidR="006752E8" w:rsidRDefault="006752E8" w:rsidP="006752E8">
      <w:pPr>
        <w:tabs>
          <w:tab w:val="left" w:pos="3130"/>
        </w:tabs>
        <w:spacing w:before="0" w:after="0"/>
        <w:ind w:firstLine="540"/>
        <w:rPr>
          <w:sz w:val="23"/>
          <w:szCs w:val="23"/>
        </w:rPr>
      </w:pPr>
    </w:p>
    <w:p w:rsidR="00FF7E79" w:rsidRDefault="00FF7E79" w:rsidP="00FF7E79">
      <w:pPr>
        <w:pStyle w:val="Default"/>
        <w:spacing w:before="40" w:after="40"/>
        <w:jc w:val="center"/>
        <w:rPr>
          <w:sz w:val="23"/>
          <w:szCs w:val="23"/>
        </w:rPr>
      </w:pPr>
      <w:r>
        <w:rPr>
          <w:b/>
          <w:bCs/>
          <w:sz w:val="23"/>
          <w:szCs w:val="23"/>
        </w:rPr>
        <w:t xml:space="preserve">Х. НЕПРЕДВИДЕНИ ОБСТОЯТЕЛСТВА </w:t>
      </w:r>
    </w:p>
    <w:p w:rsidR="00FF7E79" w:rsidRDefault="00FF7E79" w:rsidP="00FF7E79">
      <w:pPr>
        <w:pStyle w:val="Default"/>
        <w:ind w:firstLine="538"/>
        <w:jc w:val="both"/>
        <w:rPr>
          <w:sz w:val="23"/>
          <w:szCs w:val="23"/>
        </w:rPr>
      </w:pPr>
      <w:r>
        <w:rPr>
          <w:b/>
          <w:bCs/>
          <w:sz w:val="23"/>
          <w:szCs w:val="23"/>
        </w:rPr>
        <w:t xml:space="preserve">Чл.14. (1) </w:t>
      </w:r>
      <w:r>
        <w:rPr>
          <w:sz w:val="23"/>
          <w:szCs w:val="23"/>
        </w:rPr>
        <w:t>„Непредвидени обстоятелства</w:t>
      </w:r>
      <w:proofErr w:type="gramStart"/>
      <w:r>
        <w:rPr>
          <w:sz w:val="23"/>
          <w:szCs w:val="23"/>
        </w:rPr>
        <w:t>“ са</w:t>
      </w:r>
      <w:proofErr w:type="gramEnd"/>
      <w:r>
        <w:rPr>
          <w:sz w:val="23"/>
          <w:szCs w:val="23"/>
        </w:rPr>
        <w:t xml:space="preserve">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w:t>
      </w:r>
    </w:p>
    <w:p w:rsidR="00FF7E79" w:rsidRDefault="00FF7E79" w:rsidP="00FF7E79">
      <w:pPr>
        <w:pStyle w:val="Default"/>
        <w:ind w:firstLine="707"/>
        <w:jc w:val="both"/>
        <w:rPr>
          <w:sz w:val="23"/>
          <w:szCs w:val="23"/>
        </w:rPr>
      </w:pPr>
      <w:r>
        <w:rPr>
          <w:b/>
          <w:bCs/>
          <w:sz w:val="23"/>
          <w:szCs w:val="23"/>
        </w:rPr>
        <w:t xml:space="preserve">(2) </w:t>
      </w:r>
      <w:r>
        <w:rPr>
          <w:sz w:val="23"/>
          <w:szCs w:val="23"/>
        </w:rPr>
        <w:t xml:space="preserve">Страните се освобождават от отговорност за неизпълнение на задълженията си, когато невъзможността за изпълнение се дължи на непредвидени обстоятелства. </w:t>
      </w:r>
      <w:proofErr w:type="gramStart"/>
      <w:r>
        <w:rPr>
          <w:sz w:val="23"/>
          <w:szCs w:val="23"/>
        </w:rPr>
        <w:t>Никоя от страните не може да се позовава на непредвидени обстоятелства, ако е била в забава и не е информирала другата страна за възникването на непредвидени обстоятелства.</w:t>
      </w:r>
      <w:proofErr w:type="gramEnd"/>
      <w:r>
        <w:rPr>
          <w:sz w:val="23"/>
          <w:szCs w:val="23"/>
        </w:rPr>
        <w:t xml:space="preserve"> </w:t>
      </w:r>
    </w:p>
    <w:p w:rsidR="00FF7E79" w:rsidRDefault="00FF7E79" w:rsidP="00FF7E79">
      <w:pPr>
        <w:pStyle w:val="Default"/>
        <w:ind w:firstLine="707"/>
        <w:jc w:val="both"/>
        <w:rPr>
          <w:sz w:val="23"/>
          <w:szCs w:val="23"/>
        </w:rPr>
      </w:pPr>
      <w:r>
        <w:rPr>
          <w:b/>
          <w:bCs/>
          <w:sz w:val="23"/>
          <w:szCs w:val="23"/>
        </w:rPr>
        <w:t xml:space="preserve">(3) </w:t>
      </w:r>
      <w:r>
        <w:rPr>
          <w:sz w:val="23"/>
          <w:szCs w:val="23"/>
        </w:rPr>
        <w:t xml:space="preserve">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5 дни от настъпването на непредвидените обстоятелства. </w:t>
      </w:r>
      <w:proofErr w:type="gramStart"/>
      <w:r>
        <w:rPr>
          <w:sz w:val="23"/>
          <w:szCs w:val="23"/>
        </w:rPr>
        <w:t>При неуведомяване се дължи обезщетение за настъпилите от това вреди.</w:t>
      </w:r>
      <w:proofErr w:type="gramEnd"/>
      <w:r>
        <w:rPr>
          <w:sz w:val="23"/>
          <w:szCs w:val="23"/>
        </w:rPr>
        <w:t xml:space="preserve"> </w:t>
      </w:r>
    </w:p>
    <w:p w:rsidR="00FF7E79" w:rsidRDefault="00FF7E79" w:rsidP="00FF7E79">
      <w:pPr>
        <w:pStyle w:val="Default"/>
        <w:ind w:firstLine="707"/>
        <w:jc w:val="both"/>
        <w:rPr>
          <w:sz w:val="23"/>
          <w:szCs w:val="23"/>
        </w:rPr>
      </w:pPr>
      <w:r>
        <w:rPr>
          <w:b/>
          <w:bCs/>
          <w:sz w:val="23"/>
          <w:szCs w:val="23"/>
        </w:rPr>
        <w:t xml:space="preserve">(4) </w:t>
      </w:r>
      <w:r>
        <w:rPr>
          <w:sz w:val="23"/>
          <w:szCs w:val="23"/>
        </w:rPr>
        <w:t xml:space="preserve">Докато траят непредвидените обстоятелства, изпълнението на задълженията на свързаните с тях насрещни задължения се спира. </w:t>
      </w:r>
    </w:p>
    <w:p w:rsidR="00FF7E79" w:rsidRDefault="00FF7E79" w:rsidP="00FF7E79">
      <w:pPr>
        <w:pStyle w:val="Default"/>
        <w:ind w:firstLine="720"/>
        <w:jc w:val="both"/>
        <w:rPr>
          <w:sz w:val="23"/>
          <w:szCs w:val="23"/>
        </w:rPr>
      </w:pPr>
      <w:r>
        <w:rPr>
          <w:b/>
          <w:bCs/>
          <w:sz w:val="23"/>
          <w:szCs w:val="23"/>
        </w:rPr>
        <w:t xml:space="preserve">(5) </w:t>
      </w:r>
      <w:r>
        <w:rPr>
          <w:sz w:val="23"/>
          <w:szCs w:val="23"/>
        </w:rPr>
        <w:t xml:space="preserve">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 на договора. </w:t>
      </w:r>
    </w:p>
    <w:p w:rsidR="00FF7E79" w:rsidRDefault="00FF7E79" w:rsidP="00FF7E79">
      <w:pPr>
        <w:pStyle w:val="Default"/>
        <w:ind w:firstLine="720"/>
        <w:jc w:val="both"/>
        <w:rPr>
          <w:sz w:val="23"/>
          <w:szCs w:val="23"/>
        </w:rPr>
      </w:pPr>
      <w:r>
        <w:rPr>
          <w:b/>
          <w:bCs/>
          <w:sz w:val="23"/>
          <w:szCs w:val="23"/>
        </w:rPr>
        <w:t xml:space="preserve">(6) </w:t>
      </w:r>
      <w:r>
        <w:rPr>
          <w:sz w:val="23"/>
          <w:szCs w:val="23"/>
        </w:rPr>
        <w:t xml:space="preserve">След отпадане на непредвидените обстоятелства, страната, която е дала известието по чл. </w:t>
      </w:r>
      <w:proofErr w:type="gramStart"/>
      <w:r>
        <w:rPr>
          <w:sz w:val="23"/>
          <w:szCs w:val="23"/>
        </w:rPr>
        <w:t>13, ал.</w:t>
      </w:r>
      <w:proofErr w:type="gramEnd"/>
      <w:r>
        <w:rPr>
          <w:sz w:val="23"/>
          <w:szCs w:val="23"/>
        </w:rPr>
        <w:t xml:space="preserve"> </w:t>
      </w:r>
      <w:proofErr w:type="gramStart"/>
      <w:r>
        <w:rPr>
          <w:sz w:val="23"/>
          <w:szCs w:val="23"/>
        </w:rPr>
        <w:t>3, в 5 (пет) дневен срок писмено уведомява другата страна за отпадане на непредвидените обстоятелства и за възобновяване на изпълнението на договора.</w:t>
      </w:r>
      <w:proofErr w:type="gramEnd"/>
      <w:r>
        <w:rPr>
          <w:sz w:val="23"/>
          <w:szCs w:val="23"/>
        </w:rPr>
        <w:t xml:space="preserve"> </w:t>
      </w:r>
    </w:p>
    <w:p w:rsidR="006752E8" w:rsidRDefault="006752E8" w:rsidP="006752E8">
      <w:pPr>
        <w:pStyle w:val="Default"/>
        <w:jc w:val="center"/>
        <w:rPr>
          <w:b/>
          <w:bCs/>
          <w:sz w:val="23"/>
          <w:szCs w:val="23"/>
          <w:lang w:val="bg-BG"/>
        </w:rPr>
      </w:pPr>
    </w:p>
    <w:p w:rsidR="00FF7E79" w:rsidRDefault="00FF7E79" w:rsidP="006752E8">
      <w:pPr>
        <w:pStyle w:val="Default"/>
        <w:jc w:val="center"/>
        <w:rPr>
          <w:sz w:val="23"/>
          <w:szCs w:val="23"/>
        </w:rPr>
      </w:pPr>
      <w:r>
        <w:rPr>
          <w:b/>
          <w:bCs/>
          <w:sz w:val="23"/>
          <w:szCs w:val="23"/>
        </w:rPr>
        <w:t xml:space="preserve">XI. ИЗМЕНЕНИЕ И ПРЕКРАТЯВАНЕ НА ДОГОВОРА </w:t>
      </w:r>
    </w:p>
    <w:p w:rsidR="00FF7E79" w:rsidRDefault="00FF7E79" w:rsidP="006752E8">
      <w:pPr>
        <w:pStyle w:val="Default"/>
        <w:ind w:firstLine="567"/>
        <w:jc w:val="both"/>
        <w:rPr>
          <w:sz w:val="23"/>
          <w:szCs w:val="23"/>
        </w:rPr>
      </w:pPr>
      <w:proofErr w:type="gramStart"/>
      <w:r>
        <w:rPr>
          <w:b/>
          <w:bCs/>
          <w:sz w:val="23"/>
          <w:szCs w:val="23"/>
        </w:rPr>
        <w:t>Чл. 15.</w:t>
      </w:r>
      <w:proofErr w:type="gramEnd"/>
      <w:r>
        <w:rPr>
          <w:b/>
          <w:bCs/>
          <w:sz w:val="23"/>
          <w:szCs w:val="23"/>
        </w:rPr>
        <w:t xml:space="preserve"> </w:t>
      </w:r>
      <w:proofErr w:type="gramStart"/>
      <w:r>
        <w:rPr>
          <w:sz w:val="23"/>
          <w:szCs w:val="23"/>
        </w:rPr>
        <w:t>Договорът може да бъде изменян в случаите по чл.</w:t>
      </w:r>
      <w:proofErr w:type="gramEnd"/>
      <w:r>
        <w:rPr>
          <w:sz w:val="23"/>
          <w:szCs w:val="23"/>
        </w:rPr>
        <w:t xml:space="preserve"> </w:t>
      </w:r>
      <w:proofErr w:type="gramStart"/>
      <w:r>
        <w:rPr>
          <w:sz w:val="23"/>
          <w:szCs w:val="23"/>
        </w:rPr>
        <w:t>116 от Закона за обществените поръчки.</w:t>
      </w:r>
      <w:proofErr w:type="gramEnd"/>
      <w:r>
        <w:rPr>
          <w:sz w:val="23"/>
          <w:szCs w:val="23"/>
        </w:rPr>
        <w:t xml:space="preserve"> </w:t>
      </w:r>
    </w:p>
    <w:p w:rsidR="00FF7E79" w:rsidRDefault="00FF7E79" w:rsidP="006752E8">
      <w:pPr>
        <w:pStyle w:val="Default"/>
        <w:ind w:firstLine="567"/>
        <w:jc w:val="both"/>
        <w:rPr>
          <w:sz w:val="23"/>
          <w:szCs w:val="23"/>
        </w:rPr>
      </w:pPr>
      <w:proofErr w:type="gramStart"/>
      <w:r>
        <w:rPr>
          <w:b/>
          <w:bCs/>
          <w:sz w:val="23"/>
          <w:szCs w:val="23"/>
        </w:rPr>
        <w:t>Чл. 16.</w:t>
      </w:r>
      <w:proofErr w:type="gramEnd"/>
      <w:r>
        <w:rPr>
          <w:b/>
          <w:bCs/>
          <w:sz w:val="23"/>
          <w:szCs w:val="23"/>
        </w:rPr>
        <w:t xml:space="preserve"> (1) </w:t>
      </w:r>
      <w:r>
        <w:rPr>
          <w:sz w:val="23"/>
          <w:szCs w:val="23"/>
        </w:rPr>
        <w:t xml:space="preserve">Договорът се прекратява в следните случаи: </w:t>
      </w:r>
    </w:p>
    <w:p w:rsidR="00FF7E79" w:rsidRDefault="00FF7E79" w:rsidP="006752E8">
      <w:pPr>
        <w:pStyle w:val="Default"/>
        <w:ind w:firstLine="567"/>
        <w:jc w:val="both"/>
        <w:rPr>
          <w:sz w:val="23"/>
          <w:szCs w:val="23"/>
        </w:rPr>
      </w:pPr>
      <w:r>
        <w:rPr>
          <w:sz w:val="23"/>
          <w:szCs w:val="23"/>
        </w:rPr>
        <w:t xml:space="preserve">1. С изтичане срока на договора; </w:t>
      </w:r>
    </w:p>
    <w:p w:rsidR="00FF7E79" w:rsidRDefault="00FF7E79" w:rsidP="006752E8">
      <w:pPr>
        <w:pStyle w:val="Default"/>
        <w:ind w:firstLine="567"/>
        <w:jc w:val="both"/>
        <w:rPr>
          <w:sz w:val="23"/>
          <w:szCs w:val="23"/>
        </w:rPr>
      </w:pPr>
      <w:r>
        <w:rPr>
          <w:sz w:val="23"/>
          <w:szCs w:val="23"/>
        </w:rPr>
        <w:t xml:space="preserve">2. По взаимно съгласие между страните, изразено в писмена форма; </w:t>
      </w:r>
    </w:p>
    <w:p w:rsidR="00FF7E79" w:rsidRDefault="00FF7E79" w:rsidP="006752E8">
      <w:pPr>
        <w:pStyle w:val="Default"/>
        <w:ind w:firstLine="567"/>
        <w:jc w:val="both"/>
        <w:rPr>
          <w:sz w:val="23"/>
          <w:szCs w:val="23"/>
        </w:rPr>
      </w:pPr>
      <w:r>
        <w:rPr>
          <w:sz w:val="23"/>
          <w:szCs w:val="23"/>
        </w:rPr>
        <w:t xml:space="preserve">3. При констатирани нередности и/или конфликти на интереси – с изпращане на едностранно писмено предизвестие от ВЪЗЛОЖИТЕЛЯ до ИЗПЪЛНИТЕЛЯ; </w:t>
      </w:r>
    </w:p>
    <w:p w:rsidR="00FF7E79" w:rsidRDefault="00FF7E79" w:rsidP="006752E8">
      <w:pPr>
        <w:pStyle w:val="Default"/>
        <w:ind w:firstLine="567"/>
        <w:jc w:val="both"/>
        <w:rPr>
          <w:sz w:val="23"/>
          <w:szCs w:val="23"/>
        </w:rPr>
      </w:pPr>
      <w:r>
        <w:rPr>
          <w:sz w:val="23"/>
          <w:szCs w:val="23"/>
        </w:rPr>
        <w:t xml:space="preserve">4. С окончателното му изпълнение; </w:t>
      </w:r>
    </w:p>
    <w:p w:rsidR="00FF7E79" w:rsidRDefault="00FF7E79" w:rsidP="006752E8">
      <w:pPr>
        <w:pStyle w:val="Default"/>
        <w:ind w:firstLine="567"/>
        <w:jc w:val="both"/>
        <w:rPr>
          <w:sz w:val="23"/>
          <w:szCs w:val="23"/>
        </w:rPr>
      </w:pPr>
      <w:r>
        <w:rPr>
          <w:sz w:val="23"/>
          <w:szCs w:val="23"/>
        </w:rPr>
        <w:t xml:space="preserve">5. В случаите по чл. 118 от Закона за обществените поръчки; </w:t>
      </w:r>
    </w:p>
    <w:p w:rsidR="00FF7E79" w:rsidRDefault="00FF7E79" w:rsidP="006752E8">
      <w:pPr>
        <w:pStyle w:val="Default"/>
        <w:ind w:firstLine="567"/>
        <w:jc w:val="both"/>
        <w:rPr>
          <w:sz w:val="23"/>
          <w:szCs w:val="23"/>
        </w:rPr>
      </w:pPr>
      <w:r>
        <w:rPr>
          <w:sz w:val="23"/>
          <w:szCs w:val="23"/>
        </w:rPr>
        <w:t xml:space="preserve">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FF7E79" w:rsidRDefault="00FF7E79" w:rsidP="006752E8">
      <w:pPr>
        <w:tabs>
          <w:tab w:val="left" w:pos="3130"/>
        </w:tabs>
        <w:spacing w:before="0" w:after="0"/>
        <w:ind w:firstLine="567"/>
        <w:rPr>
          <w:sz w:val="23"/>
          <w:szCs w:val="23"/>
        </w:rPr>
      </w:pPr>
      <w:r>
        <w:rPr>
          <w:sz w:val="23"/>
          <w:szCs w:val="23"/>
        </w:rPr>
        <w:lastRenderedPageBreak/>
        <w:t>7. С тримесечно писмено предизвестие от всяка от страните. При прекратяване на договора от страна на ИЗПЪЛНИТЕЛЯ, ВЪЗЛОЖИТЕЛЯТ задържа внесената гаранция по чл.11. от договора;</w:t>
      </w:r>
    </w:p>
    <w:p w:rsidR="00FF7E79" w:rsidRDefault="00FF7E79" w:rsidP="006752E8">
      <w:pPr>
        <w:pStyle w:val="Default"/>
        <w:ind w:firstLine="567"/>
        <w:jc w:val="both"/>
        <w:rPr>
          <w:sz w:val="23"/>
          <w:szCs w:val="23"/>
        </w:rPr>
      </w:pPr>
      <w:r>
        <w:rPr>
          <w:sz w:val="23"/>
          <w:szCs w:val="23"/>
        </w:rPr>
        <w:t xml:space="preserve">8. Всяка от страните може да поиска прекратяване на договора без предизвестие след изтичане на тримесечен срок от сключването му, ако не е осигурено финансиране. </w:t>
      </w:r>
    </w:p>
    <w:p w:rsidR="00FF7E79" w:rsidRDefault="00FF7E79" w:rsidP="006752E8">
      <w:pPr>
        <w:pStyle w:val="Default"/>
        <w:ind w:firstLine="567"/>
        <w:jc w:val="both"/>
        <w:rPr>
          <w:sz w:val="23"/>
          <w:szCs w:val="23"/>
        </w:rPr>
      </w:pPr>
      <w:r>
        <w:rPr>
          <w:b/>
          <w:bCs/>
          <w:sz w:val="23"/>
          <w:szCs w:val="23"/>
        </w:rPr>
        <w:t xml:space="preserve">(2) </w:t>
      </w:r>
      <w:r>
        <w:rPr>
          <w:sz w:val="23"/>
          <w:szCs w:val="23"/>
        </w:rPr>
        <w:t xml:space="preserve">ВЪЗЛОЖИТЕЛЯТ може да прекрати договора без предизвестие, когато ИЗПЪЛНИТЕЛЯТ не изпълни точно някое от задълженията си по договора. </w:t>
      </w:r>
    </w:p>
    <w:p w:rsidR="006752E8" w:rsidRDefault="006752E8" w:rsidP="006752E8">
      <w:pPr>
        <w:pStyle w:val="Default"/>
        <w:jc w:val="center"/>
        <w:rPr>
          <w:b/>
          <w:bCs/>
          <w:sz w:val="23"/>
          <w:szCs w:val="23"/>
          <w:lang w:val="bg-BG"/>
        </w:rPr>
      </w:pPr>
    </w:p>
    <w:p w:rsidR="00FF7E79" w:rsidRDefault="00FF7E79" w:rsidP="006752E8">
      <w:pPr>
        <w:pStyle w:val="Default"/>
        <w:jc w:val="center"/>
        <w:rPr>
          <w:sz w:val="23"/>
          <w:szCs w:val="23"/>
        </w:rPr>
      </w:pPr>
      <w:proofErr w:type="gramStart"/>
      <w:r>
        <w:rPr>
          <w:b/>
          <w:bCs/>
          <w:sz w:val="23"/>
          <w:szCs w:val="23"/>
        </w:rPr>
        <w:t>XIІ.</w:t>
      </w:r>
      <w:proofErr w:type="gramEnd"/>
      <w:r>
        <w:rPr>
          <w:b/>
          <w:bCs/>
          <w:sz w:val="23"/>
          <w:szCs w:val="23"/>
        </w:rPr>
        <w:t xml:space="preserve"> АВТОРСКИ ПРАВА</w:t>
      </w:r>
    </w:p>
    <w:p w:rsidR="00FF7E79" w:rsidRDefault="00FF7E79" w:rsidP="00FF7E79">
      <w:pPr>
        <w:pStyle w:val="Default"/>
        <w:ind w:firstLine="572"/>
        <w:jc w:val="both"/>
        <w:rPr>
          <w:sz w:val="23"/>
          <w:szCs w:val="23"/>
        </w:rPr>
      </w:pPr>
      <w:proofErr w:type="gramStart"/>
      <w:r>
        <w:rPr>
          <w:b/>
          <w:bCs/>
          <w:sz w:val="23"/>
          <w:szCs w:val="23"/>
        </w:rPr>
        <w:t>Чл. 17.</w:t>
      </w:r>
      <w:proofErr w:type="gramEnd"/>
      <w:r>
        <w:rPr>
          <w:b/>
          <w:bCs/>
          <w:sz w:val="23"/>
          <w:szCs w:val="23"/>
        </w:rPr>
        <w:t xml:space="preserve"> (1) </w:t>
      </w:r>
      <w:r>
        <w:rPr>
          <w:sz w:val="23"/>
          <w:szCs w:val="23"/>
        </w:rPr>
        <w:t xml:space="preserve">Страните се съгласяват, че на основание чл. </w:t>
      </w:r>
      <w:proofErr w:type="gramStart"/>
      <w:r>
        <w:rPr>
          <w:sz w:val="23"/>
          <w:szCs w:val="23"/>
        </w:rPr>
        <w:t>42, ал.</w:t>
      </w:r>
      <w:proofErr w:type="gramEnd"/>
      <w:r>
        <w:rPr>
          <w:sz w:val="23"/>
          <w:szCs w:val="23"/>
        </w:rPr>
        <w:t xml:space="preserve"> 2 от Закона за авторското право и сродните му права, авторските права върху всички компоненти от предмета на настоящата поръчка, приложенията към тях и всички останали материали, създадени по или във връзка с изпълнението на договора, принадлежат изцяло на ВЪЗЛОЖИТЕЛЯ в същия обем, в който биха принадлежали на автора. </w:t>
      </w:r>
      <w:proofErr w:type="gramStart"/>
      <w:r>
        <w:rPr>
          <w:sz w:val="23"/>
          <w:szCs w:val="23"/>
        </w:rPr>
        <w:t>ИЗПЪЛНИТЕЛЯТ гарантира, че трети страни не притежават права върху изработените продукти и резултатите от тях.</w:t>
      </w:r>
      <w:proofErr w:type="gramEnd"/>
      <w:r>
        <w:rPr>
          <w:sz w:val="23"/>
          <w:szCs w:val="23"/>
        </w:rPr>
        <w:t xml:space="preserve"> </w:t>
      </w:r>
    </w:p>
    <w:p w:rsidR="00FF7E79" w:rsidRDefault="00FF7E79" w:rsidP="006752E8">
      <w:pPr>
        <w:pStyle w:val="Default"/>
        <w:ind w:firstLine="573"/>
        <w:jc w:val="both"/>
        <w:rPr>
          <w:sz w:val="23"/>
          <w:szCs w:val="23"/>
        </w:rPr>
      </w:pPr>
      <w:r>
        <w:rPr>
          <w:b/>
          <w:bCs/>
          <w:sz w:val="23"/>
          <w:szCs w:val="23"/>
        </w:rPr>
        <w:t xml:space="preserve">(2) </w:t>
      </w:r>
      <w:r>
        <w:rPr>
          <w:sz w:val="23"/>
          <w:szCs w:val="23"/>
        </w:rPr>
        <w:t xml:space="preserve">В случай, че бъде установено с влязло в сила съдебно решение или в случай, че ВЪЗЛОЖИТЕЛЯТ и/или ИЗПЪЛНИТЕЛЯТ установят, че с изработването на даден продукт по чл. </w:t>
      </w:r>
      <w:proofErr w:type="gramStart"/>
      <w:r>
        <w:rPr>
          <w:sz w:val="23"/>
          <w:szCs w:val="23"/>
        </w:rPr>
        <w:t>1, ал.</w:t>
      </w:r>
      <w:proofErr w:type="gramEnd"/>
      <w:r>
        <w:rPr>
          <w:sz w:val="23"/>
          <w:szCs w:val="23"/>
        </w:rPr>
        <w:t xml:space="preserve"> </w:t>
      </w:r>
      <w:proofErr w:type="gramStart"/>
      <w:r>
        <w:rPr>
          <w:sz w:val="23"/>
          <w:szCs w:val="23"/>
        </w:rPr>
        <w:t>2 при изпълнението на настоящия договор е нарушено авторско право на трето лице, ИЗПЪЛНИТЕЛЯТ се задължава да промени продукта по такъв начин, който да направи възможно за възложителя да използва продукта без нарушение на чуждо авторско право.</w:t>
      </w:r>
      <w:proofErr w:type="gramEnd"/>
      <w:r>
        <w:rPr>
          <w:sz w:val="23"/>
          <w:szCs w:val="23"/>
        </w:rPr>
        <w:t xml:space="preserve"> </w:t>
      </w:r>
    </w:p>
    <w:p w:rsidR="00FF7E79" w:rsidRDefault="00FF7E79" w:rsidP="006752E8">
      <w:pPr>
        <w:pStyle w:val="Default"/>
        <w:ind w:firstLine="573"/>
        <w:jc w:val="both"/>
        <w:rPr>
          <w:sz w:val="23"/>
          <w:szCs w:val="23"/>
        </w:rPr>
      </w:pPr>
      <w:r>
        <w:rPr>
          <w:b/>
          <w:bCs/>
          <w:sz w:val="23"/>
          <w:szCs w:val="23"/>
        </w:rPr>
        <w:t xml:space="preserve">(3) </w:t>
      </w:r>
      <w:r>
        <w:rPr>
          <w:sz w:val="23"/>
          <w:szCs w:val="23"/>
        </w:rPr>
        <w:t xml:space="preserve">ВЪЗЛОЖИТЕЛЯТ уведомява ИЗПЪЛНИТЕЛЯ за претенциите за нарушени авторски права от страна на трети лица в седемдневен срок от узнаването им. </w:t>
      </w:r>
      <w:proofErr w:type="gramStart"/>
      <w:r>
        <w:rPr>
          <w:sz w:val="23"/>
          <w:szCs w:val="23"/>
        </w:rPr>
        <w:t>В случай, че трети страни предявят основателни претенции, ИЗПЪЛНИТЕЛЯТ носи пълната отговорност и понася всички щети, произтичащи от това.</w:t>
      </w:r>
      <w:proofErr w:type="gramEnd"/>
      <w:r>
        <w:rPr>
          <w:sz w:val="23"/>
          <w:szCs w:val="23"/>
        </w:rPr>
        <w:t xml:space="preserve"> </w:t>
      </w:r>
      <w:proofErr w:type="gramStart"/>
      <w:r>
        <w:rPr>
          <w:sz w:val="23"/>
          <w:szCs w:val="23"/>
        </w:rPr>
        <w:t>ВЪЗЛОЖИТЕЛЯТ привлича ИЗПЪЛНИТЕЛЯ в евентуален спор за нарушено авторско право в резултат на изпълнението по договора.</w:t>
      </w:r>
      <w:proofErr w:type="gramEnd"/>
      <w:r>
        <w:rPr>
          <w:sz w:val="23"/>
          <w:szCs w:val="23"/>
        </w:rPr>
        <w:t xml:space="preserve"> </w:t>
      </w:r>
    </w:p>
    <w:p w:rsidR="00FF7E79" w:rsidRDefault="00FF7E79" w:rsidP="006752E8">
      <w:pPr>
        <w:pStyle w:val="Default"/>
        <w:ind w:firstLine="573"/>
        <w:jc w:val="both"/>
        <w:rPr>
          <w:sz w:val="23"/>
          <w:szCs w:val="23"/>
        </w:rPr>
      </w:pPr>
      <w:r>
        <w:rPr>
          <w:b/>
          <w:bCs/>
          <w:sz w:val="23"/>
          <w:szCs w:val="23"/>
        </w:rPr>
        <w:t xml:space="preserve">(4) </w:t>
      </w:r>
      <w:r>
        <w:rPr>
          <w:sz w:val="23"/>
          <w:szCs w:val="23"/>
        </w:rPr>
        <w:t xml:space="preserve">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w:t>
      </w:r>
    </w:p>
    <w:p w:rsidR="006752E8" w:rsidRDefault="006752E8" w:rsidP="00FF7E79">
      <w:pPr>
        <w:pStyle w:val="Default"/>
        <w:jc w:val="center"/>
        <w:rPr>
          <w:b/>
          <w:bCs/>
          <w:sz w:val="23"/>
          <w:szCs w:val="23"/>
          <w:lang w:val="bg-BG"/>
        </w:rPr>
      </w:pPr>
    </w:p>
    <w:p w:rsidR="00FF7E79" w:rsidRDefault="00FF7E79" w:rsidP="00FF7E79">
      <w:pPr>
        <w:pStyle w:val="Default"/>
        <w:jc w:val="center"/>
        <w:rPr>
          <w:sz w:val="23"/>
          <w:szCs w:val="23"/>
        </w:rPr>
      </w:pPr>
      <w:proofErr w:type="gramStart"/>
      <w:r>
        <w:rPr>
          <w:b/>
          <w:bCs/>
          <w:sz w:val="23"/>
          <w:szCs w:val="23"/>
        </w:rPr>
        <w:t>ХIIІ.</w:t>
      </w:r>
      <w:proofErr w:type="gramEnd"/>
      <w:r>
        <w:rPr>
          <w:b/>
          <w:bCs/>
          <w:sz w:val="23"/>
          <w:szCs w:val="23"/>
        </w:rPr>
        <w:t xml:space="preserve"> ОТГОВОРНОСТ </w:t>
      </w:r>
    </w:p>
    <w:p w:rsidR="00FF7E79" w:rsidRDefault="00FF7E79" w:rsidP="00FF7E79">
      <w:pPr>
        <w:pStyle w:val="Default"/>
        <w:ind w:firstLine="567"/>
        <w:jc w:val="both"/>
        <w:rPr>
          <w:sz w:val="23"/>
          <w:szCs w:val="23"/>
        </w:rPr>
      </w:pPr>
      <w:proofErr w:type="gramStart"/>
      <w:r>
        <w:rPr>
          <w:b/>
          <w:bCs/>
          <w:sz w:val="23"/>
          <w:szCs w:val="23"/>
        </w:rPr>
        <w:t>Чл. 18.</w:t>
      </w:r>
      <w:proofErr w:type="gramEnd"/>
      <w:r>
        <w:rPr>
          <w:b/>
          <w:bCs/>
          <w:sz w:val="23"/>
          <w:szCs w:val="23"/>
        </w:rPr>
        <w:t xml:space="preserve"> (1) </w:t>
      </w:r>
      <w:r>
        <w:rPr>
          <w:sz w:val="23"/>
          <w:szCs w:val="23"/>
        </w:rPr>
        <w:t xml:space="preserve">ВЪЗЛОЖИТЕЛЯТ не носи отговорност за вреди, понесени от служителите или имуществото на ИЗПЪЛНИТЕЛЯ по време на изпълнение на договора или като последица от него. </w:t>
      </w:r>
    </w:p>
    <w:p w:rsidR="00FF7E79" w:rsidRDefault="00FF7E79" w:rsidP="00FF7E79">
      <w:pPr>
        <w:pStyle w:val="Default"/>
        <w:ind w:firstLine="567"/>
        <w:jc w:val="both"/>
        <w:rPr>
          <w:sz w:val="23"/>
          <w:szCs w:val="23"/>
        </w:rPr>
      </w:pPr>
      <w:r>
        <w:rPr>
          <w:b/>
          <w:bCs/>
          <w:sz w:val="23"/>
          <w:szCs w:val="23"/>
        </w:rPr>
        <w:t xml:space="preserve">(2) </w:t>
      </w:r>
      <w:r>
        <w:rPr>
          <w:sz w:val="23"/>
          <w:szCs w:val="23"/>
        </w:rPr>
        <w:t xml:space="preserve">ВЪЗЛОЖИТЕЛЯТ не дължи обезщетения или допълнителни плащания извън предвидените по договора, свързани с подобни вреди. </w:t>
      </w:r>
    </w:p>
    <w:p w:rsidR="00FF7E79" w:rsidRDefault="00FF7E79" w:rsidP="00FF7E79">
      <w:pPr>
        <w:pStyle w:val="Default"/>
        <w:ind w:firstLine="567"/>
        <w:jc w:val="both"/>
        <w:rPr>
          <w:sz w:val="23"/>
          <w:szCs w:val="23"/>
        </w:rPr>
      </w:pPr>
      <w:r>
        <w:rPr>
          <w:b/>
          <w:bCs/>
          <w:sz w:val="23"/>
          <w:szCs w:val="23"/>
        </w:rPr>
        <w:t xml:space="preserve">(3) </w:t>
      </w:r>
      <w:r>
        <w:rPr>
          <w:sz w:val="23"/>
          <w:szCs w:val="23"/>
        </w:rPr>
        <w:t xml:space="preserve">ИЗПЪЛНИТЕЛЯТ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p>
    <w:p w:rsidR="00FF7E79" w:rsidRDefault="00FF7E79" w:rsidP="00FF7E79">
      <w:pPr>
        <w:pStyle w:val="Default"/>
        <w:ind w:firstLine="567"/>
        <w:jc w:val="both"/>
        <w:rPr>
          <w:sz w:val="23"/>
          <w:szCs w:val="23"/>
        </w:rPr>
      </w:pPr>
      <w:r>
        <w:rPr>
          <w:b/>
          <w:bCs/>
          <w:sz w:val="23"/>
          <w:szCs w:val="23"/>
        </w:rPr>
        <w:lastRenderedPageBreak/>
        <w:t xml:space="preserve">(4) </w:t>
      </w:r>
      <w:r>
        <w:rPr>
          <w:sz w:val="23"/>
          <w:szCs w:val="23"/>
        </w:rPr>
        <w:t xml:space="preserve">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
    <w:p w:rsidR="006752E8" w:rsidRDefault="006752E8" w:rsidP="00FF7E79">
      <w:pPr>
        <w:pStyle w:val="Default"/>
        <w:jc w:val="center"/>
        <w:rPr>
          <w:b/>
          <w:bCs/>
          <w:sz w:val="23"/>
          <w:szCs w:val="23"/>
          <w:lang w:val="bg-BG"/>
        </w:rPr>
      </w:pPr>
    </w:p>
    <w:p w:rsidR="00FF7E79" w:rsidRDefault="00FF7E79" w:rsidP="006752E8">
      <w:pPr>
        <w:pStyle w:val="Default"/>
        <w:jc w:val="center"/>
        <w:rPr>
          <w:sz w:val="23"/>
          <w:szCs w:val="23"/>
        </w:rPr>
      </w:pPr>
      <w:proofErr w:type="gramStart"/>
      <w:r>
        <w:rPr>
          <w:b/>
          <w:bCs/>
          <w:sz w:val="23"/>
          <w:szCs w:val="23"/>
        </w:rPr>
        <w:t>ХІV.</w:t>
      </w:r>
      <w:proofErr w:type="gramEnd"/>
      <w:r>
        <w:rPr>
          <w:b/>
          <w:bCs/>
          <w:sz w:val="23"/>
          <w:szCs w:val="23"/>
        </w:rPr>
        <w:t xml:space="preserve"> КОНФЛИКТ НА ИНТЕРЕСИ </w:t>
      </w:r>
    </w:p>
    <w:p w:rsidR="00FF7E79" w:rsidRDefault="006752E8" w:rsidP="006752E8">
      <w:pPr>
        <w:tabs>
          <w:tab w:val="left" w:pos="567"/>
        </w:tabs>
        <w:spacing w:before="0" w:after="0"/>
        <w:rPr>
          <w:sz w:val="23"/>
          <w:szCs w:val="23"/>
        </w:rPr>
      </w:pPr>
      <w:r>
        <w:rPr>
          <w:b/>
          <w:bCs/>
          <w:sz w:val="23"/>
          <w:szCs w:val="23"/>
        </w:rPr>
        <w:tab/>
      </w:r>
      <w:r w:rsidR="00FF7E79">
        <w:rPr>
          <w:b/>
          <w:bCs/>
          <w:sz w:val="23"/>
          <w:szCs w:val="23"/>
        </w:rPr>
        <w:t xml:space="preserve">Чл. 19. (1) </w:t>
      </w:r>
      <w:r w:rsidR="00FF7E79">
        <w:rPr>
          <w:sz w:val="23"/>
          <w:szCs w:val="23"/>
        </w:rPr>
        <w:t>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w:t>
      </w:r>
    </w:p>
    <w:p w:rsidR="00FF7E79" w:rsidRDefault="00FF7E79" w:rsidP="006752E8">
      <w:pPr>
        <w:pStyle w:val="Default"/>
        <w:ind w:firstLine="567"/>
        <w:jc w:val="both"/>
        <w:rPr>
          <w:sz w:val="23"/>
          <w:szCs w:val="23"/>
        </w:rPr>
      </w:pPr>
      <w:r>
        <w:rPr>
          <w:b/>
          <w:bCs/>
          <w:sz w:val="23"/>
          <w:szCs w:val="23"/>
        </w:rPr>
        <w:t xml:space="preserve">(2) </w:t>
      </w:r>
      <w:r>
        <w:rPr>
          <w:sz w:val="23"/>
          <w:szCs w:val="23"/>
        </w:rPr>
        <w:t xml:space="preserve">ИЗПЪЛНИТЕЛЯТ е длъжен да не предприема каквито и да са дейности, които могат да го поставят в хипотеза на конфликт на интереси по смисъла на чл. </w:t>
      </w:r>
      <w:proofErr w:type="gramStart"/>
      <w:r>
        <w:rPr>
          <w:sz w:val="23"/>
          <w:szCs w:val="23"/>
        </w:rPr>
        <w:t>57 от Регламент 966/2012 г. и относимото национално законодателство.</w:t>
      </w:r>
      <w:proofErr w:type="gramEnd"/>
      <w:r>
        <w:rPr>
          <w:sz w:val="23"/>
          <w:szCs w:val="23"/>
        </w:rPr>
        <w:t xml:space="preserve"> </w:t>
      </w:r>
    </w:p>
    <w:p w:rsidR="00FF7E79" w:rsidRDefault="00FF7E79" w:rsidP="00C0505F">
      <w:pPr>
        <w:pStyle w:val="Default"/>
        <w:ind w:firstLine="567"/>
        <w:jc w:val="both"/>
        <w:rPr>
          <w:sz w:val="23"/>
          <w:szCs w:val="23"/>
        </w:rPr>
      </w:pPr>
      <w:r>
        <w:rPr>
          <w:b/>
          <w:bCs/>
          <w:sz w:val="23"/>
          <w:szCs w:val="23"/>
        </w:rPr>
        <w:t xml:space="preserve">(3) </w:t>
      </w:r>
      <w:r>
        <w:rPr>
          <w:sz w:val="23"/>
          <w:szCs w:val="23"/>
        </w:rPr>
        <w:t xml:space="preserve">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 </w:t>
      </w:r>
    </w:p>
    <w:p w:rsidR="00FF7E79" w:rsidRDefault="00FF7E79" w:rsidP="006752E8">
      <w:pPr>
        <w:pStyle w:val="Default"/>
        <w:ind w:firstLine="567"/>
        <w:jc w:val="both"/>
        <w:rPr>
          <w:sz w:val="23"/>
          <w:szCs w:val="23"/>
        </w:rPr>
      </w:pPr>
      <w:r>
        <w:rPr>
          <w:b/>
          <w:bCs/>
          <w:sz w:val="23"/>
          <w:szCs w:val="23"/>
        </w:rPr>
        <w:t xml:space="preserve">(4) </w:t>
      </w:r>
      <w:r>
        <w:rPr>
          <w:sz w:val="23"/>
          <w:szCs w:val="23"/>
        </w:rPr>
        <w:t xml:space="preserve">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w:t>
      </w:r>
      <w:proofErr w:type="gramStart"/>
      <w:r>
        <w:rPr>
          <w:sz w:val="23"/>
          <w:szCs w:val="23"/>
        </w:rPr>
        <w:t>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roofErr w:type="gramEnd"/>
      <w:r>
        <w:rPr>
          <w:sz w:val="23"/>
          <w:szCs w:val="23"/>
        </w:rPr>
        <w:t xml:space="preserve"> </w:t>
      </w:r>
    </w:p>
    <w:p w:rsidR="00FF7E79" w:rsidRDefault="00FF7E79" w:rsidP="006752E8">
      <w:pPr>
        <w:pStyle w:val="Default"/>
        <w:ind w:firstLine="567"/>
        <w:jc w:val="both"/>
        <w:rPr>
          <w:sz w:val="23"/>
          <w:szCs w:val="23"/>
        </w:rPr>
      </w:pPr>
      <w:r>
        <w:rPr>
          <w:b/>
          <w:bCs/>
          <w:sz w:val="23"/>
          <w:szCs w:val="23"/>
        </w:rPr>
        <w:t xml:space="preserve">(5) </w:t>
      </w:r>
      <w:r>
        <w:rPr>
          <w:sz w:val="23"/>
          <w:szCs w:val="23"/>
        </w:rPr>
        <w:t xml:space="preserve">Конфликт на интереси е и всяко действие, посочено в чл.32 от Делегиран регламент (ЕС) №1268/2012 на комисията. </w:t>
      </w:r>
    </w:p>
    <w:p w:rsidR="00FF7E79" w:rsidRDefault="00FF7E79" w:rsidP="006752E8">
      <w:pPr>
        <w:pStyle w:val="Default"/>
        <w:ind w:firstLine="567"/>
        <w:jc w:val="both"/>
        <w:rPr>
          <w:sz w:val="23"/>
          <w:szCs w:val="23"/>
        </w:rPr>
      </w:pPr>
      <w:r>
        <w:rPr>
          <w:b/>
          <w:bCs/>
          <w:sz w:val="23"/>
          <w:szCs w:val="23"/>
        </w:rPr>
        <w:t xml:space="preserve">(6) </w:t>
      </w:r>
      <w:r>
        <w:rPr>
          <w:sz w:val="23"/>
          <w:szCs w:val="23"/>
        </w:rPr>
        <w:t xml:space="preserve">ИЗПЪЛНИТЕЛЯТ изрично се задължава да не привлича лица, заемащи публична длъжност в организацията на ВЪЗЛОЖИТЕЛЯ, експерти, участващи в подготовката или изпълнението на проекта и служители на ВЪЗЛОЖИТЕЛЯ да работят по трудово правоотношение, граждански договор, договор за управление за него лично или за друго юридическо лице, в което той стане съдружник, акционер, управител, директор, консултант или е по друг начин свързан по смисъла на § 1 от Допълнителната разпоредба на Закона за предотвратяване и установяване на конфликт на интереси за срок от една година след прекратяване на правоотношенията на горепосочените лица с ВЪЗЛОЖИТЕЛЯ, но не по-рано от изтичане на Срока на договора, независимо от основанието за прекратяване. </w:t>
      </w:r>
    </w:p>
    <w:p w:rsidR="00C0505F" w:rsidRDefault="00C0505F" w:rsidP="006752E8">
      <w:pPr>
        <w:pStyle w:val="Default"/>
        <w:jc w:val="center"/>
        <w:rPr>
          <w:b/>
          <w:bCs/>
          <w:sz w:val="23"/>
          <w:szCs w:val="23"/>
          <w:lang w:val="bg-BG"/>
        </w:rPr>
      </w:pPr>
    </w:p>
    <w:p w:rsidR="00FF7E79" w:rsidRDefault="00FF7E79" w:rsidP="006752E8">
      <w:pPr>
        <w:pStyle w:val="Default"/>
        <w:jc w:val="center"/>
        <w:rPr>
          <w:sz w:val="23"/>
          <w:szCs w:val="23"/>
        </w:rPr>
      </w:pPr>
      <w:proofErr w:type="gramStart"/>
      <w:r>
        <w:rPr>
          <w:b/>
          <w:bCs/>
          <w:sz w:val="23"/>
          <w:szCs w:val="23"/>
        </w:rPr>
        <w:t>ХV.</w:t>
      </w:r>
      <w:proofErr w:type="gramEnd"/>
      <w:r>
        <w:rPr>
          <w:b/>
          <w:bCs/>
          <w:sz w:val="23"/>
          <w:szCs w:val="23"/>
        </w:rPr>
        <w:t xml:space="preserve"> МЕХАНИЗЪМ ЗА НЕДОПУСКАНЕ НА НЕРЕДНОСТИ </w:t>
      </w:r>
    </w:p>
    <w:p w:rsidR="00FF7E79" w:rsidRDefault="00FF7E79" w:rsidP="006752E8">
      <w:pPr>
        <w:pStyle w:val="Default"/>
        <w:ind w:firstLine="567"/>
        <w:jc w:val="both"/>
        <w:rPr>
          <w:sz w:val="23"/>
          <w:szCs w:val="23"/>
        </w:rPr>
      </w:pPr>
      <w:r>
        <w:rPr>
          <w:b/>
          <w:bCs/>
          <w:sz w:val="23"/>
          <w:szCs w:val="23"/>
        </w:rPr>
        <w:t>Чл. 20</w:t>
      </w:r>
      <w:proofErr w:type="gramStart"/>
      <w:r>
        <w:rPr>
          <w:b/>
          <w:bCs/>
          <w:sz w:val="23"/>
          <w:szCs w:val="23"/>
        </w:rPr>
        <w:t>.(</w:t>
      </w:r>
      <w:proofErr w:type="gramEnd"/>
      <w:r>
        <w:rPr>
          <w:b/>
          <w:bCs/>
          <w:sz w:val="23"/>
          <w:szCs w:val="23"/>
        </w:rPr>
        <w:t xml:space="preserve">1) </w:t>
      </w:r>
      <w:r>
        <w:rPr>
          <w:sz w:val="23"/>
          <w:szCs w:val="23"/>
        </w:rPr>
        <w:t xml:space="preserve">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w:t>
      </w:r>
      <w:r>
        <w:rPr>
          <w:sz w:val="23"/>
          <w:szCs w:val="23"/>
        </w:rPr>
        <w:lastRenderedPageBreak/>
        <w:t xml:space="preserve">фондове, което има или би имало за последица нанасянето на вреда на бюджета на Съюза чрез отчитане на неправомерен разход в бюджета на Съюза. </w:t>
      </w:r>
    </w:p>
    <w:p w:rsidR="00FF7E79" w:rsidRDefault="00FF7E79" w:rsidP="00FF7E79">
      <w:pPr>
        <w:pStyle w:val="Default"/>
        <w:ind w:firstLine="567"/>
        <w:jc w:val="both"/>
        <w:rPr>
          <w:sz w:val="23"/>
          <w:szCs w:val="23"/>
        </w:rPr>
      </w:pPr>
      <w:r>
        <w:rPr>
          <w:b/>
          <w:bCs/>
          <w:sz w:val="23"/>
          <w:szCs w:val="23"/>
        </w:rPr>
        <w:t xml:space="preserve">(2) </w:t>
      </w:r>
      <w:r>
        <w:rPr>
          <w:sz w:val="23"/>
          <w:szCs w:val="23"/>
        </w:rPr>
        <w:t>„Измама” по отношение на разходите, съгласно чл.1, параграф 1, буква „а</w:t>
      </w:r>
      <w:proofErr w:type="gramStart"/>
      <w:r>
        <w:rPr>
          <w:sz w:val="23"/>
          <w:szCs w:val="23"/>
        </w:rPr>
        <w:t>“ от</w:t>
      </w:r>
      <w:proofErr w:type="gramEnd"/>
      <w:r>
        <w:rPr>
          <w:sz w:val="23"/>
          <w:szCs w:val="23"/>
        </w:rPr>
        <w:t xml:space="preserve"> Конвенцията за защита на финансовите интереси на Европейските общности следва да се разбира всяко умишлено действие или бездействие, свързано с: </w:t>
      </w:r>
    </w:p>
    <w:p w:rsidR="00FF7E79" w:rsidRDefault="00FF7E79" w:rsidP="00FF7E79">
      <w:pPr>
        <w:pStyle w:val="Default"/>
        <w:ind w:firstLine="567"/>
        <w:jc w:val="both"/>
        <w:rPr>
          <w:sz w:val="23"/>
          <w:szCs w:val="23"/>
        </w:rPr>
      </w:pPr>
      <w:r>
        <w:rPr>
          <w:sz w:val="23"/>
          <w:szCs w:val="23"/>
        </w:rPr>
        <w:t xml:space="preserve">а) </w:t>
      </w:r>
      <w:proofErr w:type="gramStart"/>
      <w:r>
        <w:rPr>
          <w:sz w:val="23"/>
          <w:szCs w:val="23"/>
        </w:rPr>
        <w:t>използването</w:t>
      </w:r>
      <w:proofErr w:type="gramEnd"/>
      <w:r>
        <w:rPr>
          <w:sz w:val="23"/>
          <w:szCs w:val="23"/>
        </w:rPr>
        <w:t xml:space="preserve">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w:t>
      </w:r>
    </w:p>
    <w:p w:rsidR="00FF7E79" w:rsidRDefault="00FF7E79" w:rsidP="00FF7E79">
      <w:pPr>
        <w:pStyle w:val="Default"/>
        <w:ind w:firstLine="567"/>
        <w:jc w:val="both"/>
        <w:rPr>
          <w:sz w:val="23"/>
          <w:szCs w:val="23"/>
        </w:rPr>
      </w:pPr>
      <w:r>
        <w:rPr>
          <w:sz w:val="23"/>
          <w:szCs w:val="23"/>
        </w:rPr>
        <w:t xml:space="preserve">б) </w:t>
      </w:r>
      <w:proofErr w:type="gramStart"/>
      <w:r>
        <w:rPr>
          <w:sz w:val="23"/>
          <w:szCs w:val="23"/>
        </w:rPr>
        <w:t>укриване</w:t>
      </w:r>
      <w:proofErr w:type="gramEnd"/>
      <w:r>
        <w:rPr>
          <w:sz w:val="23"/>
          <w:szCs w:val="23"/>
        </w:rPr>
        <w:t xml:space="preserve"> на информация в нарушение на конкретно задължение, имащо същия резултат; </w:t>
      </w:r>
    </w:p>
    <w:p w:rsidR="00FF7E79" w:rsidRDefault="00FF7E79" w:rsidP="00FF7E79">
      <w:pPr>
        <w:pStyle w:val="Default"/>
        <w:ind w:firstLine="567"/>
        <w:jc w:val="both"/>
        <w:rPr>
          <w:sz w:val="23"/>
          <w:szCs w:val="23"/>
        </w:rPr>
      </w:pPr>
      <w:r>
        <w:rPr>
          <w:sz w:val="23"/>
          <w:szCs w:val="23"/>
        </w:rPr>
        <w:t xml:space="preserve">в) </w:t>
      </w:r>
      <w:proofErr w:type="gramStart"/>
      <w:r>
        <w:rPr>
          <w:sz w:val="23"/>
          <w:szCs w:val="23"/>
        </w:rPr>
        <w:t>използването</w:t>
      </w:r>
      <w:proofErr w:type="gramEnd"/>
      <w:r>
        <w:rPr>
          <w:sz w:val="23"/>
          <w:szCs w:val="23"/>
        </w:rPr>
        <w:t xml:space="preserve"> на такива средства за различни цели от тези, за които те първоначално са били отпуснати. </w:t>
      </w:r>
    </w:p>
    <w:p w:rsidR="00FF7E79" w:rsidRDefault="00FF7E79" w:rsidP="00FF7E79">
      <w:pPr>
        <w:pStyle w:val="Default"/>
        <w:ind w:firstLine="567"/>
        <w:jc w:val="both"/>
        <w:rPr>
          <w:sz w:val="23"/>
          <w:szCs w:val="23"/>
        </w:rPr>
      </w:pPr>
      <w:r>
        <w:rPr>
          <w:b/>
          <w:bCs/>
          <w:sz w:val="23"/>
          <w:szCs w:val="23"/>
        </w:rPr>
        <w:t xml:space="preserve">(3) </w:t>
      </w:r>
      <w:r>
        <w:rPr>
          <w:sz w:val="23"/>
          <w:szCs w:val="23"/>
        </w:rPr>
        <w:t>ИЗПЪЛНИТЕЛЯТ е длъжен да не допуска нередности при изпълнение на възложените му с договора работи, както и незабавно да сигнализира ВЪЗЛОЖИТЕЛЯ при</w:t>
      </w:r>
      <w:r w:rsidR="00C0505F">
        <w:rPr>
          <w:sz w:val="23"/>
          <w:szCs w:val="23"/>
          <w:lang w:val="bg-BG"/>
        </w:rPr>
        <w:t xml:space="preserve"> </w:t>
      </w:r>
      <w:r>
        <w:rPr>
          <w:sz w:val="23"/>
          <w:szCs w:val="23"/>
        </w:rPr>
        <w:t xml:space="preserve">възникване на съмнения за нередности свързани, както с изпълнението на договора, така и при изпълнението на проекта. </w:t>
      </w:r>
    </w:p>
    <w:p w:rsidR="00FF7E79" w:rsidRDefault="00FF7E79" w:rsidP="00FF7E79">
      <w:pPr>
        <w:pStyle w:val="Default"/>
        <w:ind w:firstLine="567"/>
        <w:jc w:val="both"/>
        <w:rPr>
          <w:sz w:val="23"/>
          <w:szCs w:val="23"/>
        </w:rPr>
      </w:pPr>
      <w:r>
        <w:rPr>
          <w:b/>
          <w:bCs/>
          <w:sz w:val="23"/>
          <w:szCs w:val="23"/>
        </w:rPr>
        <w:t xml:space="preserve">(4) </w:t>
      </w:r>
      <w:r>
        <w:rPr>
          <w:sz w:val="23"/>
          <w:szCs w:val="23"/>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дни след получаване на писмено искане от страна на ВЪЗЛОЖИТЕЛЯ. </w:t>
      </w:r>
    </w:p>
    <w:p w:rsidR="00FF7E79" w:rsidRDefault="00FF7E79" w:rsidP="00FF7E79">
      <w:pPr>
        <w:pStyle w:val="Default"/>
        <w:ind w:firstLine="567"/>
        <w:jc w:val="both"/>
        <w:rPr>
          <w:sz w:val="23"/>
          <w:szCs w:val="23"/>
        </w:rPr>
      </w:pPr>
      <w:r>
        <w:rPr>
          <w:b/>
          <w:bCs/>
          <w:sz w:val="23"/>
          <w:szCs w:val="23"/>
        </w:rPr>
        <w:t xml:space="preserve">(5) </w:t>
      </w:r>
      <w:r>
        <w:rPr>
          <w:sz w:val="23"/>
          <w:szCs w:val="23"/>
        </w:rPr>
        <w:t xml:space="preserve">При невъзстановяване в размера и срока по предходната алинея ВЪЗЛОЖИТЕЛЯТ удовлетворява претенциите си от Гаранцията за изпълнение на Договора, както и по общия ред. </w:t>
      </w:r>
    </w:p>
    <w:p w:rsidR="00FF7E79" w:rsidRDefault="00FF7E79" w:rsidP="00FF7E79">
      <w:pPr>
        <w:pStyle w:val="Default"/>
        <w:ind w:firstLine="567"/>
        <w:jc w:val="both"/>
        <w:rPr>
          <w:sz w:val="23"/>
          <w:szCs w:val="23"/>
        </w:rPr>
      </w:pPr>
      <w:r>
        <w:rPr>
          <w:b/>
          <w:bCs/>
          <w:sz w:val="23"/>
          <w:szCs w:val="23"/>
        </w:rPr>
        <w:t xml:space="preserve">(6) </w:t>
      </w:r>
      <w:r>
        <w:rPr>
          <w:sz w:val="23"/>
          <w:szCs w:val="23"/>
        </w:rPr>
        <w:t xml:space="preserve">ИЗПЪЛНИТЕЛЯТ се задължава да запознае лицата, ангажирани с изпълнение на договора с определението за „нередност и измама”. </w:t>
      </w:r>
    </w:p>
    <w:p w:rsidR="00C0505F" w:rsidRDefault="00C0505F" w:rsidP="00FF7E79">
      <w:pPr>
        <w:pStyle w:val="Default"/>
        <w:ind w:right="17"/>
        <w:jc w:val="center"/>
        <w:rPr>
          <w:b/>
          <w:bCs/>
          <w:sz w:val="23"/>
          <w:szCs w:val="23"/>
          <w:lang w:val="bg-BG"/>
        </w:rPr>
      </w:pPr>
    </w:p>
    <w:p w:rsidR="00FF7E79" w:rsidRDefault="00FF7E79" w:rsidP="00FF7E79">
      <w:pPr>
        <w:pStyle w:val="Default"/>
        <w:ind w:right="17"/>
        <w:jc w:val="center"/>
        <w:rPr>
          <w:sz w:val="23"/>
          <w:szCs w:val="23"/>
        </w:rPr>
      </w:pPr>
      <w:proofErr w:type="gramStart"/>
      <w:r>
        <w:rPr>
          <w:b/>
          <w:bCs/>
          <w:sz w:val="23"/>
          <w:szCs w:val="23"/>
        </w:rPr>
        <w:t>ХVI.</w:t>
      </w:r>
      <w:proofErr w:type="gramEnd"/>
      <w:r>
        <w:rPr>
          <w:b/>
          <w:bCs/>
          <w:sz w:val="23"/>
          <w:szCs w:val="23"/>
        </w:rPr>
        <w:t xml:space="preserve"> ПОВЕРИТЕЛНОСТ </w:t>
      </w:r>
    </w:p>
    <w:p w:rsidR="00FF7E79" w:rsidRDefault="00FF7E79" w:rsidP="00FF7E79">
      <w:pPr>
        <w:pStyle w:val="Default"/>
        <w:ind w:firstLine="567"/>
        <w:jc w:val="both"/>
        <w:rPr>
          <w:sz w:val="23"/>
          <w:szCs w:val="23"/>
        </w:rPr>
      </w:pPr>
      <w:r>
        <w:rPr>
          <w:b/>
          <w:bCs/>
          <w:sz w:val="23"/>
          <w:szCs w:val="23"/>
        </w:rPr>
        <w:t>Чл. 21</w:t>
      </w:r>
      <w:proofErr w:type="gramStart"/>
      <w:r>
        <w:rPr>
          <w:b/>
          <w:bCs/>
          <w:sz w:val="23"/>
          <w:szCs w:val="23"/>
        </w:rPr>
        <w:t>.(</w:t>
      </w:r>
      <w:proofErr w:type="gramEnd"/>
      <w:r>
        <w:rPr>
          <w:b/>
          <w:bCs/>
          <w:sz w:val="23"/>
          <w:szCs w:val="23"/>
        </w:rPr>
        <w:t xml:space="preserve">1) </w:t>
      </w:r>
      <w:r>
        <w:rPr>
          <w:sz w:val="23"/>
          <w:szCs w:val="23"/>
        </w:rPr>
        <w:t xml:space="preserve">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ИЗПЪЛНИТЕЛЯТ и неговите служители не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 </w:t>
      </w:r>
    </w:p>
    <w:p w:rsidR="00FF7E79" w:rsidRDefault="00FF7E79" w:rsidP="00FF7E79">
      <w:pPr>
        <w:pStyle w:val="Default"/>
        <w:ind w:firstLine="567"/>
        <w:jc w:val="both"/>
        <w:rPr>
          <w:sz w:val="23"/>
          <w:szCs w:val="23"/>
        </w:rPr>
      </w:pPr>
      <w:r>
        <w:rPr>
          <w:b/>
          <w:bCs/>
          <w:sz w:val="23"/>
          <w:szCs w:val="23"/>
        </w:rPr>
        <w:t xml:space="preserve">(2) </w:t>
      </w:r>
      <w:r>
        <w:rPr>
          <w:sz w:val="23"/>
          <w:szCs w:val="23"/>
        </w:rPr>
        <w:t xml:space="preserve">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три години, считано от 31 декември след предаването на отчетите от страна на УО. </w:t>
      </w:r>
    </w:p>
    <w:p w:rsidR="00FF7E79" w:rsidRDefault="00FF7E79" w:rsidP="00FF7E79">
      <w:pPr>
        <w:pStyle w:val="Default"/>
        <w:spacing w:after="200"/>
        <w:ind w:firstLine="567"/>
        <w:jc w:val="both"/>
        <w:rPr>
          <w:sz w:val="23"/>
          <w:szCs w:val="23"/>
        </w:rPr>
      </w:pPr>
      <w:r>
        <w:rPr>
          <w:b/>
          <w:bCs/>
          <w:sz w:val="23"/>
          <w:szCs w:val="23"/>
        </w:rPr>
        <w:t xml:space="preserve">(3) </w:t>
      </w:r>
      <w:r>
        <w:rPr>
          <w:sz w:val="23"/>
          <w:szCs w:val="23"/>
        </w:rPr>
        <w:t xml:space="preserve">При реализиране на своите правомощия ВЪЗЛОЖИТЕЛЯТ и ИЗПЪЛНИТЕЛЯТ спазват изискванията за защита на личните данни съобразно разпоредбите на чл. </w:t>
      </w:r>
      <w:proofErr w:type="gramStart"/>
      <w:r>
        <w:rPr>
          <w:sz w:val="23"/>
          <w:szCs w:val="23"/>
        </w:rPr>
        <w:t xml:space="preserve">5 от Регламент (ЕС, ЕВРАТОМ) № 966/2012 на Европейския парламент и на Съвета относно финансовите правила, </w:t>
      </w:r>
      <w:r>
        <w:rPr>
          <w:sz w:val="23"/>
          <w:szCs w:val="23"/>
        </w:rPr>
        <w:lastRenderedPageBreak/>
        <w:t>приложими за общия бюджет на Съюза и за отмяна на Регламент (EO, Евратом) №1605/2002 на Съвета и приложимото национално законодателство.</w:t>
      </w:r>
      <w:proofErr w:type="gramEnd"/>
      <w:r>
        <w:rPr>
          <w:sz w:val="23"/>
          <w:szCs w:val="23"/>
        </w:rPr>
        <w:t xml:space="preserve"> </w:t>
      </w:r>
    </w:p>
    <w:p w:rsidR="00FF7E79" w:rsidRDefault="00FF7E79" w:rsidP="00FF7E79">
      <w:pPr>
        <w:pStyle w:val="Default"/>
        <w:ind w:right="282"/>
        <w:jc w:val="center"/>
        <w:rPr>
          <w:sz w:val="23"/>
          <w:szCs w:val="23"/>
        </w:rPr>
      </w:pPr>
      <w:proofErr w:type="gramStart"/>
      <w:r>
        <w:rPr>
          <w:b/>
          <w:bCs/>
          <w:sz w:val="23"/>
          <w:szCs w:val="23"/>
        </w:rPr>
        <w:t>ХVІI.</w:t>
      </w:r>
      <w:proofErr w:type="gramEnd"/>
      <w:r>
        <w:rPr>
          <w:b/>
          <w:bCs/>
          <w:sz w:val="23"/>
          <w:szCs w:val="23"/>
        </w:rPr>
        <w:t xml:space="preserve"> ЗАКЛЮЧИТЕЛНИ РАЗПОРЕДБИ </w:t>
      </w:r>
    </w:p>
    <w:p w:rsidR="00FF7E79" w:rsidRDefault="00FF7E79" w:rsidP="00FF7E79">
      <w:pPr>
        <w:pStyle w:val="Default"/>
        <w:ind w:firstLine="567"/>
        <w:jc w:val="both"/>
        <w:rPr>
          <w:sz w:val="23"/>
          <w:szCs w:val="23"/>
        </w:rPr>
      </w:pPr>
      <w:r>
        <w:rPr>
          <w:b/>
          <w:bCs/>
          <w:sz w:val="23"/>
          <w:szCs w:val="23"/>
        </w:rPr>
        <w:t xml:space="preserve">Чл.22. </w:t>
      </w:r>
      <w:r>
        <w:rPr>
          <w:sz w:val="23"/>
          <w:szCs w:val="23"/>
        </w:rPr>
        <w:t xml:space="preserve">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w:t>
      </w:r>
    </w:p>
    <w:p w:rsidR="00FF7E79" w:rsidRDefault="00FF7E79" w:rsidP="00FF7E79">
      <w:pPr>
        <w:pStyle w:val="Default"/>
        <w:ind w:right="-15" w:firstLine="567"/>
        <w:jc w:val="both"/>
        <w:rPr>
          <w:sz w:val="23"/>
          <w:szCs w:val="23"/>
        </w:rPr>
      </w:pPr>
      <w:proofErr w:type="gramStart"/>
      <w:r>
        <w:rPr>
          <w:b/>
          <w:bCs/>
          <w:sz w:val="23"/>
          <w:szCs w:val="23"/>
        </w:rPr>
        <w:t xml:space="preserve">Чл.23. </w:t>
      </w:r>
      <w:r>
        <w:rPr>
          <w:sz w:val="23"/>
          <w:szCs w:val="23"/>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roofErr w:type="gramEnd"/>
      <w:r>
        <w:rPr>
          <w:sz w:val="23"/>
          <w:szCs w:val="23"/>
        </w:rPr>
        <w:t xml:space="preserve"> </w:t>
      </w:r>
    </w:p>
    <w:p w:rsidR="00FF7E79" w:rsidRDefault="00FF7E79" w:rsidP="00FF7E79">
      <w:pPr>
        <w:pStyle w:val="Default"/>
        <w:ind w:right="-15" w:firstLine="567"/>
        <w:jc w:val="both"/>
        <w:rPr>
          <w:sz w:val="23"/>
          <w:szCs w:val="23"/>
        </w:rPr>
      </w:pPr>
      <w:proofErr w:type="gramStart"/>
      <w:r>
        <w:rPr>
          <w:b/>
          <w:bCs/>
          <w:sz w:val="23"/>
          <w:szCs w:val="23"/>
        </w:rPr>
        <w:t xml:space="preserve">Чл.24. </w:t>
      </w:r>
      <w:r>
        <w:rPr>
          <w:sz w:val="23"/>
          <w:szCs w:val="23"/>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r>
        <w:rPr>
          <w:sz w:val="23"/>
          <w:szCs w:val="23"/>
        </w:rPr>
        <w:t xml:space="preserve"> </w:t>
      </w:r>
    </w:p>
    <w:p w:rsidR="00FF7E79" w:rsidRDefault="00FF7E79" w:rsidP="00FF7E79">
      <w:pPr>
        <w:pStyle w:val="Default"/>
        <w:ind w:firstLine="567"/>
        <w:jc w:val="both"/>
        <w:rPr>
          <w:sz w:val="23"/>
          <w:szCs w:val="23"/>
        </w:rPr>
      </w:pPr>
      <w:proofErr w:type="gramStart"/>
      <w:r>
        <w:rPr>
          <w:b/>
          <w:bCs/>
          <w:sz w:val="23"/>
          <w:szCs w:val="23"/>
        </w:rPr>
        <w:t xml:space="preserve">Чл.25. </w:t>
      </w:r>
      <w:r>
        <w:rPr>
          <w:sz w:val="23"/>
          <w:szCs w:val="23"/>
        </w:rPr>
        <w:t>За всички неуредени в този договор въпроси се прилагат разпоредбите на действащото законодателство.</w:t>
      </w:r>
      <w:proofErr w:type="gramEnd"/>
      <w:r>
        <w:rPr>
          <w:sz w:val="23"/>
          <w:szCs w:val="23"/>
        </w:rPr>
        <w:t xml:space="preserve"> </w:t>
      </w:r>
    </w:p>
    <w:p w:rsidR="00FF7E79" w:rsidRDefault="00FF7E79" w:rsidP="00FF7E79">
      <w:pPr>
        <w:pStyle w:val="Default"/>
        <w:ind w:right="282" w:firstLine="567"/>
        <w:jc w:val="both"/>
        <w:rPr>
          <w:sz w:val="23"/>
          <w:szCs w:val="23"/>
        </w:rPr>
      </w:pPr>
      <w:r>
        <w:rPr>
          <w:sz w:val="23"/>
          <w:szCs w:val="23"/>
        </w:rPr>
        <w:t xml:space="preserve">Неразделна част от настоящия договор са: </w:t>
      </w:r>
    </w:p>
    <w:p w:rsidR="00FF7E79" w:rsidRDefault="00FF7E79" w:rsidP="00FF7E79">
      <w:pPr>
        <w:pStyle w:val="Default"/>
        <w:ind w:left="1067" w:firstLine="567"/>
        <w:jc w:val="both"/>
        <w:rPr>
          <w:sz w:val="23"/>
          <w:szCs w:val="23"/>
        </w:rPr>
      </w:pPr>
      <w:r>
        <w:rPr>
          <w:sz w:val="23"/>
          <w:szCs w:val="23"/>
        </w:rPr>
        <w:t>1. Ценово предложение – Приложение №1 към настоящият договор;</w:t>
      </w:r>
    </w:p>
    <w:p w:rsidR="00FF7E79" w:rsidRDefault="00FF7E79" w:rsidP="00FF7E79">
      <w:pPr>
        <w:pStyle w:val="Default"/>
        <w:ind w:left="1067" w:firstLine="567"/>
        <w:jc w:val="both"/>
        <w:rPr>
          <w:sz w:val="23"/>
          <w:szCs w:val="23"/>
        </w:rPr>
      </w:pPr>
      <w:r>
        <w:rPr>
          <w:sz w:val="23"/>
          <w:szCs w:val="23"/>
        </w:rPr>
        <w:t xml:space="preserve">2. Предложение за изпълнение на поръчката – Приложение №2 към настоящият договор; </w:t>
      </w:r>
    </w:p>
    <w:p w:rsidR="00FF7E79" w:rsidRDefault="00FF7E79" w:rsidP="00FF7E79">
      <w:pPr>
        <w:pStyle w:val="Default"/>
        <w:ind w:left="1067" w:firstLine="567"/>
        <w:jc w:val="both"/>
        <w:rPr>
          <w:sz w:val="23"/>
          <w:szCs w:val="23"/>
        </w:rPr>
      </w:pPr>
      <w:r>
        <w:rPr>
          <w:sz w:val="23"/>
          <w:szCs w:val="23"/>
        </w:rPr>
        <w:t>3. Техническ</w:t>
      </w:r>
      <w:r w:rsidR="00C0505F">
        <w:rPr>
          <w:sz w:val="23"/>
          <w:szCs w:val="23"/>
          <w:lang w:val="bg-BG"/>
        </w:rPr>
        <w:t>а</w:t>
      </w:r>
      <w:r>
        <w:rPr>
          <w:sz w:val="23"/>
          <w:szCs w:val="23"/>
        </w:rPr>
        <w:t xml:space="preserve"> спецификаци</w:t>
      </w:r>
      <w:r w:rsidR="00C0505F">
        <w:rPr>
          <w:sz w:val="23"/>
          <w:szCs w:val="23"/>
          <w:lang w:val="bg-BG"/>
        </w:rPr>
        <w:t>я</w:t>
      </w:r>
      <w:r>
        <w:rPr>
          <w:sz w:val="23"/>
          <w:szCs w:val="23"/>
        </w:rPr>
        <w:t xml:space="preserve"> – Приложение №3 към настоящият договор; </w:t>
      </w:r>
    </w:p>
    <w:p w:rsidR="00FF7E79" w:rsidRDefault="00FF7E79" w:rsidP="00FF7E79">
      <w:pPr>
        <w:pStyle w:val="Default"/>
        <w:ind w:left="1067" w:firstLine="567"/>
        <w:jc w:val="both"/>
        <w:rPr>
          <w:sz w:val="23"/>
          <w:szCs w:val="23"/>
        </w:rPr>
      </w:pPr>
      <w:r>
        <w:rPr>
          <w:sz w:val="23"/>
          <w:szCs w:val="23"/>
        </w:rPr>
        <w:t xml:space="preserve">4. Гаранция за изпълнение …….. </w:t>
      </w:r>
    </w:p>
    <w:p w:rsidR="00FF7E79" w:rsidRDefault="00FF7E79" w:rsidP="00FF7E79">
      <w:pPr>
        <w:pStyle w:val="Default"/>
        <w:ind w:right="282" w:firstLine="567"/>
        <w:jc w:val="both"/>
        <w:rPr>
          <w:sz w:val="23"/>
          <w:szCs w:val="23"/>
        </w:rPr>
      </w:pPr>
      <w:r>
        <w:rPr>
          <w:sz w:val="23"/>
          <w:szCs w:val="23"/>
        </w:rPr>
        <w:t xml:space="preserve">Адрес за кореспонденция: </w:t>
      </w:r>
    </w:p>
    <w:p w:rsidR="00FF7E79" w:rsidRDefault="00FF7E79" w:rsidP="00FF7E79">
      <w:pPr>
        <w:pStyle w:val="Default"/>
        <w:ind w:right="282" w:firstLine="567"/>
        <w:jc w:val="both"/>
        <w:rPr>
          <w:sz w:val="23"/>
          <w:szCs w:val="23"/>
        </w:rPr>
      </w:pPr>
      <w:r>
        <w:rPr>
          <w:b/>
          <w:bCs/>
          <w:sz w:val="23"/>
          <w:szCs w:val="23"/>
        </w:rPr>
        <w:t xml:space="preserve">Възложител: </w:t>
      </w:r>
      <w:r>
        <w:rPr>
          <w:sz w:val="23"/>
          <w:szCs w:val="23"/>
        </w:rPr>
        <w:t>гр.</w:t>
      </w:r>
      <w:r>
        <w:rPr>
          <w:sz w:val="23"/>
          <w:szCs w:val="23"/>
          <w:lang w:val="bg-BG"/>
        </w:rPr>
        <w:t>Перник</w:t>
      </w:r>
      <w:r>
        <w:rPr>
          <w:sz w:val="23"/>
          <w:szCs w:val="23"/>
        </w:rPr>
        <w:t xml:space="preserve">, </w:t>
      </w:r>
      <w:r w:rsidR="008F219C">
        <w:t>пл. Св. Иван Риски № 1 А</w:t>
      </w:r>
      <w:r>
        <w:rPr>
          <w:sz w:val="23"/>
          <w:szCs w:val="23"/>
        </w:rPr>
        <w:t xml:space="preserve">, Община </w:t>
      </w:r>
      <w:r>
        <w:rPr>
          <w:sz w:val="23"/>
          <w:szCs w:val="23"/>
          <w:lang w:val="bg-BG"/>
        </w:rPr>
        <w:t>Перник</w:t>
      </w:r>
      <w:r>
        <w:rPr>
          <w:sz w:val="23"/>
          <w:szCs w:val="23"/>
        </w:rPr>
        <w:t xml:space="preserve">, </w:t>
      </w:r>
      <w:r w:rsidR="00C0505F">
        <w:rPr>
          <w:sz w:val="23"/>
          <w:szCs w:val="23"/>
          <w:lang w:val="bg-BG"/>
        </w:rPr>
        <w:t xml:space="preserve">лице за контакт: ……………………. </w:t>
      </w:r>
      <w:r>
        <w:rPr>
          <w:sz w:val="23"/>
          <w:szCs w:val="23"/>
        </w:rPr>
        <w:t xml:space="preserve">тел. </w:t>
      </w:r>
      <w:r w:rsidR="008F219C">
        <w:rPr>
          <w:sz w:val="23"/>
          <w:szCs w:val="23"/>
          <w:lang w:val="bg-BG"/>
        </w:rPr>
        <w:t>…………….</w:t>
      </w:r>
      <w:r>
        <w:rPr>
          <w:sz w:val="23"/>
          <w:szCs w:val="23"/>
        </w:rPr>
        <w:t xml:space="preserve">, </w:t>
      </w:r>
      <w:proofErr w:type="gramStart"/>
      <w:r>
        <w:rPr>
          <w:sz w:val="23"/>
          <w:szCs w:val="23"/>
        </w:rPr>
        <w:t>e-mail</w:t>
      </w:r>
      <w:proofErr w:type="gramEnd"/>
      <w:r>
        <w:rPr>
          <w:sz w:val="23"/>
          <w:szCs w:val="23"/>
        </w:rPr>
        <w:t>:…</w:t>
      </w:r>
    </w:p>
    <w:p w:rsidR="00FF7E79" w:rsidRDefault="00FF7E79" w:rsidP="00FF7E79">
      <w:pPr>
        <w:pStyle w:val="Default"/>
        <w:ind w:right="282" w:firstLine="567"/>
        <w:jc w:val="both"/>
        <w:rPr>
          <w:sz w:val="23"/>
          <w:szCs w:val="23"/>
        </w:rPr>
      </w:pPr>
      <w:r>
        <w:rPr>
          <w:b/>
          <w:bCs/>
          <w:sz w:val="23"/>
          <w:szCs w:val="23"/>
        </w:rPr>
        <w:t>Изпълнител</w:t>
      </w:r>
      <w:r>
        <w:rPr>
          <w:sz w:val="23"/>
          <w:szCs w:val="23"/>
        </w:rPr>
        <w:t xml:space="preserve">: ............. </w:t>
      </w:r>
      <w:proofErr w:type="gramStart"/>
      <w:r>
        <w:rPr>
          <w:sz w:val="23"/>
          <w:szCs w:val="23"/>
        </w:rPr>
        <w:t>... .....................................................................................</w:t>
      </w:r>
      <w:proofErr w:type="gramEnd"/>
      <w:r>
        <w:rPr>
          <w:sz w:val="23"/>
          <w:szCs w:val="23"/>
        </w:rPr>
        <w:t xml:space="preserve"> </w:t>
      </w:r>
    </w:p>
    <w:p w:rsidR="00FF7E79" w:rsidRDefault="00FF7E79" w:rsidP="00FF7E79">
      <w:pPr>
        <w:pStyle w:val="Default"/>
        <w:ind w:firstLine="540"/>
        <w:jc w:val="both"/>
        <w:rPr>
          <w:sz w:val="23"/>
          <w:szCs w:val="23"/>
          <w:lang w:val="bg-BG"/>
        </w:rPr>
      </w:pPr>
      <w:proofErr w:type="gramStart"/>
      <w:r>
        <w:rPr>
          <w:sz w:val="23"/>
          <w:szCs w:val="23"/>
        </w:rPr>
        <w:t>Този договор се състави, подписа и подпечата в 4 (четири) еднообразни екземпляра, от които три за ВЪЗЛОЖИТЕЛЯ и един за ИЗПЪЛНИТЕЛЯ.</w:t>
      </w:r>
      <w:proofErr w:type="gramEnd"/>
      <w:r>
        <w:rPr>
          <w:sz w:val="23"/>
          <w:szCs w:val="23"/>
        </w:rPr>
        <w:t xml:space="preserve"> </w:t>
      </w:r>
    </w:p>
    <w:p w:rsidR="008F219C" w:rsidRPr="008F219C" w:rsidRDefault="008F219C" w:rsidP="00FF7E79">
      <w:pPr>
        <w:pStyle w:val="Default"/>
        <w:ind w:firstLine="540"/>
        <w:jc w:val="both"/>
        <w:rPr>
          <w:sz w:val="23"/>
          <w:szCs w:val="23"/>
          <w:lang w:val="bg-BG"/>
        </w:rPr>
      </w:pPr>
    </w:p>
    <w:p w:rsidR="00FF7E79" w:rsidRDefault="00FF7E79" w:rsidP="00FF7E79">
      <w:pPr>
        <w:pStyle w:val="Default"/>
        <w:jc w:val="both"/>
        <w:rPr>
          <w:sz w:val="23"/>
          <w:szCs w:val="23"/>
        </w:rPr>
      </w:pPr>
      <w:r>
        <w:rPr>
          <w:b/>
          <w:bCs/>
          <w:sz w:val="23"/>
          <w:szCs w:val="23"/>
        </w:rPr>
        <w:t xml:space="preserve">ВЪЗЛОЖИТЕЛ: </w:t>
      </w:r>
      <w:r>
        <w:rPr>
          <w:b/>
          <w:bCs/>
          <w:sz w:val="23"/>
          <w:szCs w:val="23"/>
          <w:lang w:val="bg-BG"/>
        </w:rPr>
        <w:tab/>
      </w:r>
      <w:r>
        <w:rPr>
          <w:b/>
          <w:bCs/>
          <w:sz w:val="23"/>
          <w:szCs w:val="23"/>
          <w:lang w:val="bg-BG"/>
        </w:rPr>
        <w:tab/>
      </w:r>
      <w:r>
        <w:rPr>
          <w:b/>
          <w:bCs/>
          <w:sz w:val="23"/>
          <w:szCs w:val="23"/>
          <w:lang w:val="bg-BG"/>
        </w:rPr>
        <w:tab/>
      </w:r>
      <w:r>
        <w:rPr>
          <w:b/>
          <w:bCs/>
          <w:sz w:val="23"/>
          <w:szCs w:val="23"/>
          <w:lang w:val="bg-BG"/>
        </w:rPr>
        <w:tab/>
      </w:r>
      <w:r>
        <w:rPr>
          <w:b/>
          <w:bCs/>
          <w:sz w:val="23"/>
          <w:szCs w:val="23"/>
          <w:lang w:val="bg-BG"/>
        </w:rPr>
        <w:tab/>
      </w:r>
      <w:r>
        <w:rPr>
          <w:b/>
          <w:bCs/>
          <w:sz w:val="23"/>
          <w:szCs w:val="23"/>
        </w:rPr>
        <w:t xml:space="preserve">ИЗПЪЛНИТЕЛ: </w:t>
      </w:r>
    </w:p>
    <w:p w:rsidR="00FF7E79" w:rsidRDefault="00FF7E79" w:rsidP="00FF7E79">
      <w:pPr>
        <w:pStyle w:val="Default"/>
        <w:jc w:val="both"/>
        <w:rPr>
          <w:sz w:val="23"/>
          <w:szCs w:val="23"/>
        </w:rPr>
      </w:pPr>
    </w:p>
    <w:p w:rsidR="00FF7E79" w:rsidRDefault="00FF7E79" w:rsidP="00FF7E79">
      <w:pPr>
        <w:pStyle w:val="Default"/>
        <w:jc w:val="both"/>
        <w:rPr>
          <w:sz w:val="23"/>
          <w:szCs w:val="23"/>
        </w:rPr>
      </w:pPr>
      <w:r w:rsidRPr="00FF7E79">
        <w:rPr>
          <w:b/>
          <w:bCs/>
          <w:sz w:val="23"/>
          <w:szCs w:val="23"/>
          <w:lang w:val="bg-BG"/>
        </w:rPr>
        <w:t>ВЯРА МИХАЙЛОВА ЦЕРОВСКА</w:t>
      </w:r>
      <w:r>
        <w:rPr>
          <w:b/>
          <w:bCs/>
          <w:sz w:val="23"/>
          <w:szCs w:val="23"/>
        </w:rPr>
        <w:t xml:space="preserve"> </w:t>
      </w:r>
    </w:p>
    <w:p w:rsidR="00FF7E79" w:rsidRPr="00FF7E79" w:rsidRDefault="00FF7E79" w:rsidP="00FF7E79">
      <w:pPr>
        <w:pStyle w:val="Default"/>
        <w:jc w:val="both"/>
        <w:rPr>
          <w:sz w:val="23"/>
          <w:szCs w:val="23"/>
          <w:lang w:val="bg-BG"/>
        </w:rPr>
      </w:pPr>
      <w:r>
        <w:rPr>
          <w:i/>
          <w:iCs/>
          <w:sz w:val="23"/>
          <w:szCs w:val="23"/>
          <w:lang w:val="bg-BG"/>
        </w:rPr>
        <w:t>К</w:t>
      </w:r>
      <w:r>
        <w:rPr>
          <w:i/>
          <w:iCs/>
          <w:sz w:val="23"/>
          <w:szCs w:val="23"/>
        </w:rPr>
        <w:t xml:space="preserve">мет </w:t>
      </w:r>
      <w:r>
        <w:rPr>
          <w:i/>
          <w:iCs/>
          <w:sz w:val="23"/>
          <w:szCs w:val="23"/>
          <w:lang w:val="bg-BG"/>
        </w:rPr>
        <w:t>на община Перник</w:t>
      </w:r>
    </w:p>
    <w:p w:rsidR="00FF7E79" w:rsidRDefault="00FF7E79" w:rsidP="00FF7E79">
      <w:pPr>
        <w:pStyle w:val="Default"/>
        <w:rPr>
          <w:b/>
          <w:bCs/>
          <w:sz w:val="23"/>
          <w:szCs w:val="23"/>
          <w:lang w:val="bg-BG"/>
        </w:rPr>
      </w:pPr>
    </w:p>
    <w:p w:rsidR="00FF7E79" w:rsidRPr="008F219C" w:rsidRDefault="008F219C" w:rsidP="00FF7E79">
      <w:pPr>
        <w:pStyle w:val="Default"/>
        <w:rPr>
          <w:sz w:val="23"/>
          <w:szCs w:val="23"/>
          <w:lang w:val="bg-BG"/>
        </w:rPr>
      </w:pPr>
      <w:r>
        <w:rPr>
          <w:b/>
          <w:bCs/>
          <w:sz w:val="23"/>
          <w:szCs w:val="23"/>
          <w:lang w:val="bg-BG"/>
        </w:rPr>
        <w:t>………………………………….</w:t>
      </w:r>
    </w:p>
    <w:p w:rsidR="00FF7E79" w:rsidRDefault="008F219C" w:rsidP="00FF7E79">
      <w:pPr>
        <w:tabs>
          <w:tab w:val="left" w:pos="3130"/>
        </w:tabs>
        <w:rPr>
          <w:rFonts w:asciiTheme="minorHAnsi" w:hAnsiTheme="minorHAnsi"/>
          <w:i/>
          <w:szCs w:val="24"/>
        </w:rPr>
      </w:pPr>
      <w:r>
        <w:rPr>
          <w:i/>
          <w:iCs/>
          <w:sz w:val="23"/>
          <w:szCs w:val="23"/>
        </w:rPr>
        <w:t>Гл. счетоводител</w:t>
      </w:r>
      <w:bookmarkStart w:id="0" w:name="_GoBack"/>
      <w:bookmarkEnd w:id="0"/>
    </w:p>
    <w:sectPr w:rsidR="00FF7E79" w:rsidSect="001D2492">
      <w:headerReference w:type="even" r:id="rId9"/>
      <w:headerReference w:type="default" r:id="rId10"/>
      <w:footerReference w:type="even" r:id="rId11"/>
      <w:footerReference w:type="default" r:id="rId12"/>
      <w:headerReference w:type="first" r:id="rId13"/>
      <w:footerReference w:type="first" r:id="rId14"/>
      <w:pgSz w:w="11907" w:h="16839"/>
      <w:pgMar w:top="738" w:right="708" w:bottom="1134" w:left="1417" w:header="709" w:footer="7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62" w:rsidRDefault="00BC6F62" w:rsidP="00934AC1">
      <w:pPr>
        <w:spacing w:before="0" w:after="0"/>
      </w:pPr>
      <w:r>
        <w:separator/>
      </w:r>
    </w:p>
  </w:endnote>
  <w:endnote w:type="continuationSeparator" w:id="0">
    <w:p w:rsidR="00BC6F62" w:rsidRDefault="00BC6F62"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5" w:rsidRDefault="00A748F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79" w:rsidRPr="0073158F" w:rsidRDefault="00FF7E79" w:rsidP="00827523">
    <w:pPr>
      <w:rPr>
        <w:rFonts w:eastAsia="Times New Roman"/>
        <w:sz w:val="18"/>
        <w:szCs w:val="18"/>
      </w:rPr>
    </w:pPr>
    <w:r w:rsidRPr="00446950">
      <w:rPr>
        <w:rFonts w:ascii="Arial" w:hAnsi="Arial" w:cs="Arial"/>
        <w:b/>
        <w:sz w:val="48"/>
      </w:rPr>
      <w:tab/>
    </w:r>
    <w:r w:rsidRPr="0073158F">
      <w:rPr>
        <w:rFonts w:eastAsia="Times New Roman"/>
        <w:i/>
        <w:iCs/>
        <w:sz w:val="18"/>
        <w:szCs w:val="18"/>
      </w:rPr>
      <w:t xml:space="preserve">Този документ е създаден в рамките на проект </w:t>
    </w:r>
    <w:r w:rsidRPr="00C2403E">
      <w:rPr>
        <w:rFonts w:eastAsia="Times New Roman"/>
        <w:i/>
        <w:iCs/>
        <w:sz w:val="18"/>
        <w:szCs w:val="18"/>
      </w:rPr>
      <w:t>№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w:t>
    </w:r>
    <w:r w:rsidRPr="0073158F">
      <w:rPr>
        <w:rFonts w:eastAsia="Times New Roman"/>
        <w:i/>
        <w:iCs/>
        <w:sz w:val="18"/>
        <w:szCs w:val="18"/>
      </w:rPr>
      <w:t xml:space="preserve"> по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w:t>
    </w:r>
    <w:r>
      <w:rPr>
        <w:rFonts w:eastAsia="Times New Roman"/>
        <w:i/>
        <w:iCs/>
        <w:sz w:val="18"/>
        <w:szCs w:val="18"/>
      </w:rPr>
      <w:t>Перник</w:t>
    </w:r>
    <w:r w:rsidRPr="0073158F">
      <w:rPr>
        <w:rFonts w:eastAsia="Times New Roman"/>
        <w:i/>
        <w:iCs/>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FF7E79" w:rsidRPr="0073158F" w:rsidRDefault="00FF7E79" w:rsidP="00827523">
    <w:pPr>
      <w:rPr>
        <w:rFonts w:ascii="Arial" w:hAnsi="Arial" w:cs="Arial"/>
        <w:b/>
        <w:sz w:val="48"/>
      </w:rPr>
    </w:pPr>
    <w:r>
      <w:fldChar w:fldCharType="begin"/>
    </w:r>
    <w:r>
      <w:instrText xml:space="preserve"> PAGE  \* MERGEFORMAT </w:instrText>
    </w:r>
    <w:r>
      <w:fldChar w:fldCharType="separate"/>
    </w:r>
    <w:r w:rsidR="0088648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5" w:rsidRDefault="00A748F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62" w:rsidRDefault="00BC6F62" w:rsidP="00934AC1">
      <w:pPr>
        <w:spacing w:before="0" w:after="0"/>
      </w:pPr>
      <w:r>
        <w:separator/>
      </w:r>
    </w:p>
  </w:footnote>
  <w:footnote w:type="continuationSeparator" w:id="0">
    <w:p w:rsidR="00BC6F62" w:rsidRDefault="00BC6F62"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5" w:rsidRDefault="00A748F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5" w:rsidRPr="00A748F5" w:rsidRDefault="00BC6F62" w:rsidP="00A748F5">
    <w:pPr>
      <w:pStyle w:val="af4"/>
      <w:jc w:val="center"/>
      <w:rPr>
        <w:rFonts w:eastAsia="Times New Roman"/>
        <w:sz w:val="26"/>
        <w:lang w:val="ru-RU" w:eastAsia="en-US"/>
      </w:rPr>
    </w:pPr>
    <w:r>
      <w:rPr>
        <w:noProof/>
        <w:spacing w:val="80"/>
        <w:sz w:val="40"/>
        <w:szCs w:val="40"/>
        <w:lang w:val="bg-BG" w:eastAsia="en-US"/>
      </w:rPr>
      <w:pict>
        <v:group id="_x0000_s2049" style="position:absolute;left:0;text-align:left;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FF7E79" w:rsidRDefault="00FF7E79" w:rsidP="0051116A"/>
              </w:txbxContent>
            </v:textbox>
          </v:shape>
        </v:group>
        <o:OLEObject Type="Embed" ProgID="PBrush" ShapeID="_x0000_s2050" DrawAspect="Content" ObjectID="_1541247770" r:id="rId2"/>
      </w:pict>
    </w:r>
    <w:r w:rsidR="00A748F5" w:rsidRPr="00A748F5">
      <w:rPr>
        <w:rFonts w:eastAsia="Times New Roman"/>
        <w:sz w:val="26"/>
        <w:lang w:val="ru-RU" w:eastAsia="en-US"/>
      </w:rPr>
      <w:t xml:space="preserve"> </w:t>
    </w:r>
  </w:p>
  <w:p w:rsidR="00372B55" w:rsidRPr="00372B55" w:rsidRDefault="00BC6F62" w:rsidP="00372B55">
    <w:pPr>
      <w:spacing w:before="0" w:after="0"/>
      <w:jc w:val="left"/>
      <w:rPr>
        <w:rFonts w:eastAsia="Times New Roman"/>
        <w:b/>
        <w:szCs w:val="24"/>
      </w:rPr>
    </w:pPr>
    <w:r>
      <w:rPr>
        <w:rFonts w:eastAsia="Times New Roman"/>
        <w:b/>
        <w:szCs w:val="24"/>
      </w:rPr>
      <w:pict>
        <v:group id="_x0000_s2053" style="position:absolute;margin-left:-405.75pt;margin-top:45.25pt;width:81pt;height:82pt;z-index:251662336" coordorigin="3600,12096" coordsize="2304,2299">
          <v:shape id="_x0000_s2054" type="#_x0000_t75" style="position:absolute;left:3600;top:12096;width:2304;height:2299">
            <v:imagedata r:id="rId1" o:title=""/>
          </v:shape>
          <v:shape id="_x0000_s2055" type="#_x0000_t202" style="position:absolute;left:3600;top:12930;width:2304;height:432" filled="f" stroked="f">
            <v:textbox style="mso-next-textbox:#_x0000_s2055">
              <w:txbxContent>
                <w:p w:rsidR="00372B55" w:rsidRDefault="00372B55" w:rsidP="00372B55"/>
              </w:txbxContent>
            </v:textbox>
          </v:shape>
        </v:group>
        <o:OLEObject Type="Embed" ProgID="PBrush" ShapeID="_x0000_s2054" DrawAspect="Content" ObjectID="_1541247771" r:id="rId3"/>
      </w:pict>
    </w:r>
    <w:bookmarkStart w:id="1" w:name="_MON_1540822245"/>
    <w:bookmarkStart w:id="2" w:name="_MON_1540822266"/>
    <w:bookmarkStart w:id="3" w:name="_MON_1540822275"/>
    <w:bookmarkStart w:id="4" w:name="_MON_1540822092"/>
    <w:bookmarkStart w:id="5" w:name="_MON_1540822114"/>
    <w:bookmarkStart w:id="6" w:name="_MON_1540822121"/>
    <w:bookmarkEnd w:id="1"/>
    <w:bookmarkEnd w:id="2"/>
    <w:bookmarkEnd w:id="3"/>
    <w:bookmarkEnd w:id="4"/>
    <w:bookmarkEnd w:id="5"/>
    <w:bookmarkEnd w:id="6"/>
    <w:bookmarkStart w:id="7" w:name="_MON_1540822128"/>
    <w:bookmarkEnd w:id="7"/>
    <w:r w:rsidR="00372B55" w:rsidRPr="00372B55">
      <w:rPr>
        <w:rFonts w:eastAsia="Times New Roman"/>
        <w:b/>
        <w:szCs w:val="24"/>
      </w:rPr>
      <w:object w:dxaOrig="9072" w:dyaOrig="2058">
        <v:shape id="_x0000_i1025" type="#_x0000_t75" style="width:453.75pt;height:102.75pt" o:ole="">
          <v:imagedata r:id="rId4" o:title=""/>
        </v:shape>
        <o:OLEObject Type="Embed" ProgID="Word.Document.12" ShapeID="_x0000_i1025" DrawAspect="Content" ObjectID="_1541247769" r:id="rId5"/>
      </w:object>
    </w:r>
  </w:p>
  <w:p w:rsidR="00A748F5" w:rsidRPr="00A748F5" w:rsidRDefault="00A748F5" w:rsidP="00A748F5">
    <w:pPr>
      <w:spacing w:before="0" w:after="0"/>
      <w:jc w:val="left"/>
      <w:rPr>
        <w:rFonts w:eastAsia="Times New Roman"/>
        <w:szCs w:val="24"/>
        <w:lang w:val="en-US"/>
      </w:rPr>
    </w:pPr>
    <w:r w:rsidRPr="00A748F5">
      <w:rPr>
        <w:rFonts w:eastAsia="Times New Roman"/>
        <w:szCs w:val="24"/>
      </w:rPr>
      <w:tab/>
    </w:r>
  </w:p>
  <w:p w:rsidR="00FF7E79" w:rsidRDefault="00FF7E79" w:rsidP="00B06EF5">
    <w:pPr>
      <w:pStyle w:val="aff1"/>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5" w:rsidRDefault="00A748F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3"/>
  </w:num>
  <w:num w:numId="18">
    <w:abstractNumId w:val="11"/>
  </w:num>
  <w:num w:numId="19">
    <w:abstractNumId w:val="14"/>
  </w:num>
  <w:num w:numId="20">
    <w:abstractNumId w:val="9"/>
  </w:num>
  <w:num w:numId="21">
    <w:abstractNumId w:val="22"/>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5"/>
  </w:num>
  <w:num w:numId="29">
    <w:abstractNumId w:val="24"/>
  </w:num>
  <w:num w:numId="30">
    <w:abstractNumId w:val="9"/>
    <w:lvlOverride w:ilvl="0">
      <w:startOverride w:val="5"/>
    </w:lvlOverride>
  </w:num>
  <w:num w:numId="31">
    <w:abstractNumId w:val="20"/>
  </w:num>
  <w:num w:numId="32">
    <w:abstractNumId w:val="12"/>
  </w:num>
  <w:num w:numId="33">
    <w:abstractNumId w:val="2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3"/>
    </w:lvlOverride>
  </w:num>
  <w:num w:numId="38">
    <w:abstractNumId w:val="9"/>
    <w:lvlOverride w:ilvl="0">
      <w:startOverride w:val="2"/>
    </w:lvlOverride>
  </w:num>
  <w:num w:numId="39">
    <w:abstractNumId w:val="9"/>
    <w:lvlOverride w:ilvl="0">
      <w:startOverride w:val="2"/>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1E26"/>
    <w:rsid w:val="00020EDD"/>
    <w:rsid w:val="000242AE"/>
    <w:rsid w:val="000344A3"/>
    <w:rsid w:val="000446F4"/>
    <w:rsid w:val="0005790C"/>
    <w:rsid w:val="00066959"/>
    <w:rsid w:val="00066C93"/>
    <w:rsid w:val="000713FB"/>
    <w:rsid w:val="00073C1B"/>
    <w:rsid w:val="00081E98"/>
    <w:rsid w:val="00086B5D"/>
    <w:rsid w:val="000A48D9"/>
    <w:rsid w:val="000A6160"/>
    <w:rsid w:val="000C18CE"/>
    <w:rsid w:val="000C29F2"/>
    <w:rsid w:val="000D1B7C"/>
    <w:rsid w:val="000D7114"/>
    <w:rsid w:val="000E6466"/>
    <w:rsid w:val="000E77F4"/>
    <w:rsid w:val="000F0681"/>
    <w:rsid w:val="000F6F53"/>
    <w:rsid w:val="0011125B"/>
    <w:rsid w:val="00123AA0"/>
    <w:rsid w:val="00132AAF"/>
    <w:rsid w:val="00152F99"/>
    <w:rsid w:val="0015662E"/>
    <w:rsid w:val="001606BC"/>
    <w:rsid w:val="001677A1"/>
    <w:rsid w:val="00167B3C"/>
    <w:rsid w:val="00167FF9"/>
    <w:rsid w:val="00170980"/>
    <w:rsid w:val="00181329"/>
    <w:rsid w:val="001A14AC"/>
    <w:rsid w:val="001A2918"/>
    <w:rsid w:val="001A2E59"/>
    <w:rsid w:val="001A4FFB"/>
    <w:rsid w:val="001B6CA9"/>
    <w:rsid w:val="001B76D0"/>
    <w:rsid w:val="001C656D"/>
    <w:rsid w:val="001D2492"/>
    <w:rsid w:val="001E53BF"/>
    <w:rsid w:val="001F3E1F"/>
    <w:rsid w:val="001F5ADF"/>
    <w:rsid w:val="00205DAB"/>
    <w:rsid w:val="00214908"/>
    <w:rsid w:val="002167AB"/>
    <w:rsid w:val="00222F9E"/>
    <w:rsid w:val="00230FE1"/>
    <w:rsid w:val="0023463F"/>
    <w:rsid w:val="002413F2"/>
    <w:rsid w:val="002522C1"/>
    <w:rsid w:val="00262E29"/>
    <w:rsid w:val="002732C8"/>
    <w:rsid w:val="0029648D"/>
    <w:rsid w:val="002A0335"/>
    <w:rsid w:val="002A74EE"/>
    <w:rsid w:val="002B1F12"/>
    <w:rsid w:val="002B4F6D"/>
    <w:rsid w:val="002B70AD"/>
    <w:rsid w:val="002D56CA"/>
    <w:rsid w:val="002E2074"/>
    <w:rsid w:val="002E28F4"/>
    <w:rsid w:val="002E5915"/>
    <w:rsid w:val="002F4005"/>
    <w:rsid w:val="002F43C6"/>
    <w:rsid w:val="00302A28"/>
    <w:rsid w:val="00304429"/>
    <w:rsid w:val="003071B7"/>
    <w:rsid w:val="003079F0"/>
    <w:rsid w:val="00311A5E"/>
    <w:rsid w:val="00314842"/>
    <w:rsid w:val="003157CB"/>
    <w:rsid w:val="0032417A"/>
    <w:rsid w:val="00330AA3"/>
    <w:rsid w:val="0034023D"/>
    <w:rsid w:val="00355681"/>
    <w:rsid w:val="00366DD2"/>
    <w:rsid w:val="00372B55"/>
    <w:rsid w:val="00372C6A"/>
    <w:rsid w:val="0038323E"/>
    <w:rsid w:val="003C5534"/>
    <w:rsid w:val="003D1C43"/>
    <w:rsid w:val="003D3C3C"/>
    <w:rsid w:val="003D4BAE"/>
    <w:rsid w:val="003D501B"/>
    <w:rsid w:val="003D5E6C"/>
    <w:rsid w:val="004105F1"/>
    <w:rsid w:val="004141DF"/>
    <w:rsid w:val="00420889"/>
    <w:rsid w:val="00424564"/>
    <w:rsid w:val="004314E5"/>
    <w:rsid w:val="0043306A"/>
    <w:rsid w:val="00436087"/>
    <w:rsid w:val="00440C60"/>
    <w:rsid w:val="00446950"/>
    <w:rsid w:val="00453E44"/>
    <w:rsid w:val="0047201F"/>
    <w:rsid w:val="00472768"/>
    <w:rsid w:val="0047411D"/>
    <w:rsid w:val="00477FD9"/>
    <w:rsid w:val="0048273C"/>
    <w:rsid w:val="00491113"/>
    <w:rsid w:val="004A6A99"/>
    <w:rsid w:val="004C079B"/>
    <w:rsid w:val="004D3A85"/>
    <w:rsid w:val="004D41B6"/>
    <w:rsid w:val="004D583F"/>
    <w:rsid w:val="004E6C77"/>
    <w:rsid w:val="004F0ABF"/>
    <w:rsid w:val="004F290F"/>
    <w:rsid w:val="004F5E8D"/>
    <w:rsid w:val="004F75F4"/>
    <w:rsid w:val="004F7AB5"/>
    <w:rsid w:val="0050042B"/>
    <w:rsid w:val="00506DC9"/>
    <w:rsid w:val="0051116A"/>
    <w:rsid w:val="00515105"/>
    <w:rsid w:val="0052119A"/>
    <w:rsid w:val="00530C0B"/>
    <w:rsid w:val="0053276C"/>
    <w:rsid w:val="0054356F"/>
    <w:rsid w:val="00550868"/>
    <w:rsid w:val="005527D5"/>
    <w:rsid w:val="0055395B"/>
    <w:rsid w:val="00553CA3"/>
    <w:rsid w:val="00564CE5"/>
    <w:rsid w:val="005923DD"/>
    <w:rsid w:val="00592FEC"/>
    <w:rsid w:val="005950CF"/>
    <w:rsid w:val="005B148F"/>
    <w:rsid w:val="005C475D"/>
    <w:rsid w:val="005C4D88"/>
    <w:rsid w:val="005D1157"/>
    <w:rsid w:val="005D6B74"/>
    <w:rsid w:val="005E0D79"/>
    <w:rsid w:val="005E594A"/>
    <w:rsid w:val="005E6D36"/>
    <w:rsid w:val="005F0A5E"/>
    <w:rsid w:val="005F1831"/>
    <w:rsid w:val="005F41CC"/>
    <w:rsid w:val="00611911"/>
    <w:rsid w:val="0063647F"/>
    <w:rsid w:val="0064289D"/>
    <w:rsid w:val="0064566C"/>
    <w:rsid w:val="006569C0"/>
    <w:rsid w:val="00664CB5"/>
    <w:rsid w:val="00672212"/>
    <w:rsid w:val="006747F4"/>
    <w:rsid w:val="006752E8"/>
    <w:rsid w:val="00680478"/>
    <w:rsid w:val="0068126B"/>
    <w:rsid w:val="006825FD"/>
    <w:rsid w:val="00683063"/>
    <w:rsid w:val="006951C8"/>
    <w:rsid w:val="006A1D6F"/>
    <w:rsid w:val="006B0D5F"/>
    <w:rsid w:val="006C2C14"/>
    <w:rsid w:val="006D7B0D"/>
    <w:rsid w:val="006E58E8"/>
    <w:rsid w:val="00700524"/>
    <w:rsid w:val="00710E5C"/>
    <w:rsid w:val="00723131"/>
    <w:rsid w:val="0072759C"/>
    <w:rsid w:val="0073158F"/>
    <w:rsid w:val="00731F36"/>
    <w:rsid w:val="00737255"/>
    <w:rsid w:val="00741F90"/>
    <w:rsid w:val="0074290C"/>
    <w:rsid w:val="00751057"/>
    <w:rsid w:val="00780AF7"/>
    <w:rsid w:val="0078491C"/>
    <w:rsid w:val="00790CDF"/>
    <w:rsid w:val="00794B3E"/>
    <w:rsid w:val="0079565B"/>
    <w:rsid w:val="007A1A5F"/>
    <w:rsid w:val="007B7BCD"/>
    <w:rsid w:val="007C5A1C"/>
    <w:rsid w:val="007D3032"/>
    <w:rsid w:val="007D43B2"/>
    <w:rsid w:val="007D5C15"/>
    <w:rsid w:val="007E4929"/>
    <w:rsid w:val="007E5477"/>
    <w:rsid w:val="007F071F"/>
    <w:rsid w:val="00804540"/>
    <w:rsid w:val="00812D34"/>
    <w:rsid w:val="00816CF6"/>
    <w:rsid w:val="00822E2D"/>
    <w:rsid w:val="008260D3"/>
    <w:rsid w:val="008271E8"/>
    <w:rsid w:val="00827523"/>
    <w:rsid w:val="00827C5F"/>
    <w:rsid w:val="00844D52"/>
    <w:rsid w:val="00851A30"/>
    <w:rsid w:val="00853284"/>
    <w:rsid w:val="00855AC7"/>
    <w:rsid w:val="00865F34"/>
    <w:rsid w:val="0087012C"/>
    <w:rsid w:val="00886484"/>
    <w:rsid w:val="00893A50"/>
    <w:rsid w:val="00897CBA"/>
    <w:rsid w:val="008B1ED6"/>
    <w:rsid w:val="008B36E2"/>
    <w:rsid w:val="008C16BD"/>
    <w:rsid w:val="008C6420"/>
    <w:rsid w:val="008D0657"/>
    <w:rsid w:val="008D68EC"/>
    <w:rsid w:val="008E71F3"/>
    <w:rsid w:val="008F219C"/>
    <w:rsid w:val="00902A45"/>
    <w:rsid w:val="0090436C"/>
    <w:rsid w:val="009112C6"/>
    <w:rsid w:val="00913001"/>
    <w:rsid w:val="0092425E"/>
    <w:rsid w:val="009252B0"/>
    <w:rsid w:val="0092530A"/>
    <w:rsid w:val="009338E4"/>
    <w:rsid w:val="00934AC1"/>
    <w:rsid w:val="00960CA4"/>
    <w:rsid w:val="00963DAC"/>
    <w:rsid w:val="0097118C"/>
    <w:rsid w:val="0099241A"/>
    <w:rsid w:val="00997FF9"/>
    <w:rsid w:val="009B4946"/>
    <w:rsid w:val="009C71D1"/>
    <w:rsid w:val="009C7D52"/>
    <w:rsid w:val="009E1D7A"/>
    <w:rsid w:val="009E1E9A"/>
    <w:rsid w:val="009E3A03"/>
    <w:rsid w:val="009E3EF7"/>
    <w:rsid w:val="00A032D0"/>
    <w:rsid w:val="00A050B8"/>
    <w:rsid w:val="00A07265"/>
    <w:rsid w:val="00A15F84"/>
    <w:rsid w:val="00A26BBF"/>
    <w:rsid w:val="00A3003C"/>
    <w:rsid w:val="00A3545F"/>
    <w:rsid w:val="00A46018"/>
    <w:rsid w:val="00A739D0"/>
    <w:rsid w:val="00A748F5"/>
    <w:rsid w:val="00A81620"/>
    <w:rsid w:val="00A86D5B"/>
    <w:rsid w:val="00A9384F"/>
    <w:rsid w:val="00AA573A"/>
    <w:rsid w:val="00AA5BB4"/>
    <w:rsid w:val="00AB0D9B"/>
    <w:rsid w:val="00AC3A60"/>
    <w:rsid w:val="00AC519B"/>
    <w:rsid w:val="00AD02D8"/>
    <w:rsid w:val="00AD0585"/>
    <w:rsid w:val="00AD4846"/>
    <w:rsid w:val="00AE3768"/>
    <w:rsid w:val="00AF37B7"/>
    <w:rsid w:val="00B06EF5"/>
    <w:rsid w:val="00B14529"/>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2CDA"/>
    <w:rsid w:val="00B86259"/>
    <w:rsid w:val="00B978BB"/>
    <w:rsid w:val="00BA0480"/>
    <w:rsid w:val="00BA75E1"/>
    <w:rsid w:val="00BB209C"/>
    <w:rsid w:val="00BC6F62"/>
    <w:rsid w:val="00BE08B3"/>
    <w:rsid w:val="00BE0A13"/>
    <w:rsid w:val="00BE162E"/>
    <w:rsid w:val="00BE74A1"/>
    <w:rsid w:val="00C0235C"/>
    <w:rsid w:val="00C042B7"/>
    <w:rsid w:val="00C0505F"/>
    <w:rsid w:val="00C107F7"/>
    <w:rsid w:val="00C15EE7"/>
    <w:rsid w:val="00C20C95"/>
    <w:rsid w:val="00C2403E"/>
    <w:rsid w:val="00C24235"/>
    <w:rsid w:val="00C3109B"/>
    <w:rsid w:val="00C32944"/>
    <w:rsid w:val="00C356F7"/>
    <w:rsid w:val="00C42B5F"/>
    <w:rsid w:val="00C534DB"/>
    <w:rsid w:val="00C55D7C"/>
    <w:rsid w:val="00C57ECE"/>
    <w:rsid w:val="00C66B6B"/>
    <w:rsid w:val="00C7426E"/>
    <w:rsid w:val="00C757DA"/>
    <w:rsid w:val="00C95850"/>
    <w:rsid w:val="00CA0AA9"/>
    <w:rsid w:val="00CA2FA2"/>
    <w:rsid w:val="00CA4BB8"/>
    <w:rsid w:val="00CA5A24"/>
    <w:rsid w:val="00CB1E26"/>
    <w:rsid w:val="00CB3896"/>
    <w:rsid w:val="00CB4789"/>
    <w:rsid w:val="00CB764C"/>
    <w:rsid w:val="00CC3809"/>
    <w:rsid w:val="00CD03BF"/>
    <w:rsid w:val="00CD0473"/>
    <w:rsid w:val="00CD1013"/>
    <w:rsid w:val="00CD1BF9"/>
    <w:rsid w:val="00CD7872"/>
    <w:rsid w:val="00CE0A55"/>
    <w:rsid w:val="00CE5BD2"/>
    <w:rsid w:val="00CF49B2"/>
    <w:rsid w:val="00D10F51"/>
    <w:rsid w:val="00D15D85"/>
    <w:rsid w:val="00D17798"/>
    <w:rsid w:val="00D22CD3"/>
    <w:rsid w:val="00D2727A"/>
    <w:rsid w:val="00D3197D"/>
    <w:rsid w:val="00D43449"/>
    <w:rsid w:val="00D5162A"/>
    <w:rsid w:val="00D7121B"/>
    <w:rsid w:val="00D7631F"/>
    <w:rsid w:val="00D81BDA"/>
    <w:rsid w:val="00D916BB"/>
    <w:rsid w:val="00D95900"/>
    <w:rsid w:val="00D9746D"/>
    <w:rsid w:val="00DA00AA"/>
    <w:rsid w:val="00DC528F"/>
    <w:rsid w:val="00DC66E0"/>
    <w:rsid w:val="00DD3245"/>
    <w:rsid w:val="00E06246"/>
    <w:rsid w:val="00E12667"/>
    <w:rsid w:val="00E13221"/>
    <w:rsid w:val="00E13258"/>
    <w:rsid w:val="00E354E3"/>
    <w:rsid w:val="00E35D88"/>
    <w:rsid w:val="00E50AB4"/>
    <w:rsid w:val="00E51248"/>
    <w:rsid w:val="00E54FBC"/>
    <w:rsid w:val="00E57421"/>
    <w:rsid w:val="00E61423"/>
    <w:rsid w:val="00E67BA0"/>
    <w:rsid w:val="00E70FF1"/>
    <w:rsid w:val="00E72373"/>
    <w:rsid w:val="00E80D6F"/>
    <w:rsid w:val="00E82BD7"/>
    <w:rsid w:val="00E914B7"/>
    <w:rsid w:val="00EC0D9F"/>
    <w:rsid w:val="00EC62AE"/>
    <w:rsid w:val="00ED7DC2"/>
    <w:rsid w:val="00EE1648"/>
    <w:rsid w:val="00EF348C"/>
    <w:rsid w:val="00F02541"/>
    <w:rsid w:val="00F07C96"/>
    <w:rsid w:val="00F103F6"/>
    <w:rsid w:val="00F16A5F"/>
    <w:rsid w:val="00F3031B"/>
    <w:rsid w:val="00F50544"/>
    <w:rsid w:val="00F50786"/>
    <w:rsid w:val="00F52D07"/>
    <w:rsid w:val="00F53B19"/>
    <w:rsid w:val="00F547B1"/>
    <w:rsid w:val="00F54AA8"/>
    <w:rsid w:val="00F77FB3"/>
    <w:rsid w:val="00F829DF"/>
    <w:rsid w:val="00F927A3"/>
    <w:rsid w:val="00FA0A92"/>
    <w:rsid w:val="00FA36FB"/>
    <w:rsid w:val="00FC4777"/>
    <w:rsid w:val="00FC5149"/>
    <w:rsid w:val="00FE3CE2"/>
    <w:rsid w:val="00FF6482"/>
    <w:rsid w:val="00FF7E7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table" w:customStyle="1" w:styleId="12">
    <w:name w:val="Мрежа в таблица1"/>
    <w:basedOn w:val="a3"/>
    <w:next w:val="af3"/>
    <w:uiPriority w:val="59"/>
    <w:locked/>
    <w:rsid w:val="001F3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basedOn w:val="a3"/>
    <w:next w:val="af3"/>
    <w:uiPriority w:val="59"/>
    <w:locked/>
    <w:rsid w:val="0050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basedOn w:val="a3"/>
    <w:next w:val="af3"/>
    <w:uiPriority w:val="59"/>
    <w:locked/>
    <w:rsid w:val="00433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3"/>
    <w:next w:val="af3"/>
    <w:uiPriority w:val="59"/>
    <w:locked/>
    <w:rsid w:val="00433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9DF"/>
    <w:pPr>
      <w:autoSpaceDE w:val="0"/>
      <w:autoSpaceDN w:val="0"/>
      <w:adjustRightInd w:val="0"/>
    </w:pPr>
    <w:rPr>
      <w:rFonts w:ascii="Times New Roman" w:hAnsi="Times New Roman"/>
      <w:color w:val="000000"/>
      <w:sz w:val="24"/>
      <w:szCs w:val="24"/>
      <w:lang w:val="en-GB"/>
    </w:rPr>
  </w:style>
  <w:style w:type="table" w:customStyle="1" w:styleId="121">
    <w:name w:val="Мрежа в таблица121"/>
    <w:basedOn w:val="a3"/>
    <w:next w:val="af3"/>
    <w:uiPriority w:val="59"/>
    <w:locked/>
    <w:rsid w:val="00FF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3557">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package" Target="embeddings/____________Microsoft_Word1.docx"/><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5C92-3600-4BAC-9B75-29BB91D4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406</TotalTime>
  <Pages>12</Pages>
  <Words>4428</Words>
  <Characters>25240</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Teodora Velinova</cp:lastModifiedBy>
  <cp:revision>76</cp:revision>
  <cp:lastPrinted>2015-07-09T14:08:00Z</cp:lastPrinted>
  <dcterms:created xsi:type="dcterms:W3CDTF">2016-08-12T11:39:00Z</dcterms:created>
  <dcterms:modified xsi:type="dcterms:W3CDTF">2016-11-21T13:36:00Z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